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B930C2" w:rsidP="00B930C2">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一、项目名称：</w:t>
      </w:r>
      <w:r w:rsidR="007217AA">
        <w:rPr>
          <w:rFonts w:ascii="仿宋_GB2312" w:eastAsia="仿宋_GB2312" w:hAnsi="宋体" w:cs="宋体" w:hint="eastAsia"/>
          <w:bCs/>
          <w:sz w:val="32"/>
          <w:szCs w:val="32"/>
        </w:rPr>
        <w:t>天津市第五中心医院生态城医院电气</w:t>
      </w:r>
      <w:r w:rsidRPr="00B930C2">
        <w:rPr>
          <w:rFonts w:ascii="仿宋_GB2312" w:eastAsia="仿宋_GB2312" w:hAnsi="宋体" w:cs="宋体" w:hint="eastAsia"/>
          <w:bCs/>
          <w:sz w:val="32"/>
          <w:szCs w:val="32"/>
        </w:rPr>
        <w:t>设施</w:t>
      </w:r>
      <w:r w:rsidR="007217AA">
        <w:rPr>
          <w:rFonts w:ascii="仿宋_GB2312" w:eastAsia="仿宋_GB2312" w:hAnsi="宋体" w:cs="宋体" w:hint="eastAsia"/>
          <w:bCs/>
          <w:sz w:val="32"/>
          <w:szCs w:val="32"/>
        </w:rPr>
        <w:t>消防</w:t>
      </w:r>
      <w:r w:rsidRPr="00B930C2">
        <w:rPr>
          <w:rFonts w:ascii="仿宋_GB2312" w:eastAsia="仿宋_GB2312" w:hAnsi="宋体" w:cs="宋体" w:hint="eastAsia"/>
          <w:bCs/>
          <w:sz w:val="32"/>
          <w:szCs w:val="32"/>
        </w:rPr>
        <w:t>安全检测项目</w:t>
      </w:r>
    </w:p>
    <w:p w:rsidR="00A31335" w:rsidRPr="00375FD5" w:rsidRDefault="00B930C2" w:rsidP="00A31335">
      <w:pPr>
        <w:spacing w:line="360" w:lineRule="auto"/>
        <w:rPr>
          <w:rFonts w:ascii="仿宋_GB2312" w:eastAsia="仿宋_GB2312" w:hAnsi="宋体" w:cs="宋体"/>
          <w:bCs/>
          <w:sz w:val="32"/>
          <w:szCs w:val="32"/>
        </w:rPr>
      </w:pPr>
      <w:r w:rsidRPr="005452FA">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7217AA">
        <w:rPr>
          <w:rFonts w:ascii="仿宋_GB2312" w:eastAsia="仿宋_GB2312" w:hAnsi="宋体" w:cs="宋体" w:hint="eastAsia"/>
          <w:bCs/>
          <w:sz w:val="32"/>
          <w:szCs w:val="32"/>
        </w:rPr>
        <w:t>电气</w:t>
      </w:r>
      <w:r w:rsidR="00375FD5" w:rsidRPr="00B930C2">
        <w:rPr>
          <w:rFonts w:ascii="仿宋_GB2312" w:eastAsia="仿宋_GB2312" w:hAnsi="宋体" w:cs="宋体" w:hint="eastAsia"/>
          <w:bCs/>
          <w:sz w:val="32"/>
          <w:szCs w:val="32"/>
        </w:rPr>
        <w:t>设施</w:t>
      </w:r>
      <w:r w:rsidR="007217AA">
        <w:rPr>
          <w:rFonts w:ascii="仿宋_GB2312" w:eastAsia="仿宋_GB2312" w:hAnsi="宋体" w:cs="宋体" w:hint="eastAsia"/>
          <w:bCs/>
          <w:sz w:val="32"/>
          <w:szCs w:val="32"/>
        </w:rPr>
        <w:t>消防</w:t>
      </w:r>
      <w:r w:rsidR="00375FD5" w:rsidRPr="00B930C2">
        <w:rPr>
          <w:rFonts w:ascii="仿宋_GB2312" w:eastAsia="仿宋_GB2312" w:hAnsi="宋体" w:cs="宋体" w:hint="eastAsia"/>
          <w:bCs/>
          <w:sz w:val="32"/>
          <w:szCs w:val="32"/>
        </w:rPr>
        <w:t>安全检测项目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015E11">
        <w:rPr>
          <w:rFonts w:ascii="仿宋_GB2312" w:eastAsia="仿宋_GB2312" w:hAnsi="宋体" w:cs="Times New Roman" w:hint="eastAsia"/>
          <w:sz w:val="32"/>
          <w:szCs w:val="32"/>
        </w:rPr>
        <w:t>的部署及要求，开展电气</w:t>
      </w:r>
      <w:r w:rsidR="00375FD5">
        <w:rPr>
          <w:rFonts w:ascii="仿宋_GB2312" w:eastAsia="仿宋_GB2312" w:hAnsi="宋体" w:cs="Times New Roman" w:hint="eastAsia"/>
          <w:sz w:val="32"/>
          <w:szCs w:val="32"/>
        </w:rPr>
        <w:t>设施</w:t>
      </w:r>
      <w:r w:rsidR="00015E11">
        <w:rPr>
          <w:rFonts w:ascii="仿宋_GB2312" w:eastAsia="仿宋_GB2312" w:hAnsi="宋体" w:cs="Times New Roman" w:hint="eastAsia"/>
          <w:sz w:val="32"/>
          <w:szCs w:val="32"/>
        </w:rPr>
        <w:t>消防安全</w:t>
      </w:r>
      <w:r w:rsidR="00375FD5">
        <w:rPr>
          <w:rFonts w:ascii="仿宋_GB2312" w:eastAsia="仿宋_GB2312" w:hAnsi="宋体" w:cs="Times New Roman" w:hint="eastAsia"/>
          <w:sz w:val="32"/>
          <w:szCs w:val="32"/>
        </w:rPr>
        <w:t>检测工作。</w:t>
      </w:r>
      <w:r w:rsidR="001C1A36" w:rsidRPr="00B930C2">
        <w:rPr>
          <w:rFonts w:ascii="仿宋_GB2312" w:eastAsia="仿宋_GB2312" w:hAnsi="宋体" w:cs="Times New Roman" w:hint="eastAsia"/>
          <w:sz w:val="32"/>
          <w:szCs w:val="32"/>
        </w:rPr>
        <w:t>检测</w:t>
      </w:r>
      <w:r w:rsidR="00375FD5">
        <w:rPr>
          <w:rFonts w:ascii="仿宋_GB2312" w:eastAsia="仿宋_GB2312" w:hAnsi="宋体" w:cs="Times New Roman" w:hint="eastAsia"/>
          <w:sz w:val="32"/>
          <w:szCs w:val="32"/>
        </w:rPr>
        <w:t>服务</w:t>
      </w:r>
      <w:r w:rsidR="00A31335">
        <w:rPr>
          <w:rFonts w:ascii="仿宋_GB2312" w:eastAsia="仿宋_GB2312" w:hAnsi="宋体" w:cs="Times New Roman" w:hint="eastAsia"/>
          <w:sz w:val="32"/>
          <w:szCs w:val="32"/>
        </w:rPr>
        <w:t>范围为</w:t>
      </w:r>
      <w:r w:rsidR="007F66C9">
        <w:rPr>
          <w:rFonts w:ascii="仿宋_GB2312" w:eastAsia="仿宋_GB2312" w:hAnsi="宋体" w:cs="Times New Roman" w:hint="eastAsia"/>
          <w:sz w:val="32"/>
          <w:szCs w:val="32"/>
        </w:rPr>
        <w:t>医院建筑面积</w:t>
      </w:r>
      <w:r w:rsidR="001C1A36" w:rsidRPr="00B930C2">
        <w:rPr>
          <w:rFonts w:ascii="仿宋_GB2312" w:eastAsia="仿宋_GB2312" w:hAnsi="宋体" w:cs="Times New Roman" w:hint="eastAsia"/>
          <w:bCs/>
          <w:sz w:val="32"/>
          <w:szCs w:val="32"/>
        </w:rPr>
        <w:t>69000m</w:t>
      </w:r>
      <w:r w:rsidR="001C1A36" w:rsidRPr="00B930C2">
        <w:rPr>
          <w:rFonts w:ascii="Calibri" w:eastAsia="仿宋_GB2312" w:hAnsi="Calibri" w:cs="Calibri"/>
          <w:bCs/>
          <w:sz w:val="32"/>
          <w:szCs w:val="32"/>
        </w:rPr>
        <w:t>³</w:t>
      </w:r>
      <w:r w:rsidR="00A31335">
        <w:rPr>
          <w:rFonts w:ascii="Calibri" w:eastAsia="仿宋_GB2312" w:hAnsi="Calibri" w:cs="Calibri"/>
          <w:bCs/>
          <w:sz w:val="32"/>
          <w:szCs w:val="32"/>
        </w:rPr>
        <w:t>内的</w:t>
      </w:r>
      <w:r w:rsidR="00015E11">
        <w:rPr>
          <w:rFonts w:ascii="仿宋_GB2312" w:eastAsia="仿宋_GB2312" w:hAnsi="宋体" w:cs="Times New Roman" w:hint="eastAsia"/>
          <w:sz w:val="32"/>
          <w:szCs w:val="32"/>
        </w:rPr>
        <w:t>电气</w:t>
      </w:r>
      <w:r w:rsidR="001C1A36" w:rsidRPr="00B930C2">
        <w:rPr>
          <w:rFonts w:ascii="仿宋_GB2312" w:eastAsia="仿宋_GB2312" w:hAnsi="宋体" w:cs="Times New Roman" w:hint="eastAsia"/>
          <w:sz w:val="32"/>
          <w:szCs w:val="32"/>
        </w:rPr>
        <w:t>设备设施</w:t>
      </w:r>
      <w:r w:rsidR="00015E11">
        <w:rPr>
          <w:rFonts w:ascii="仿宋_GB2312" w:eastAsia="仿宋_GB2312" w:hAnsi="宋体" w:cs="Times New Roman" w:hint="eastAsia"/>
          <w:sz w:val="32"/>
          <w:szCs w:val="32"/>
        </w:rPr>
        <w:t>消防</w:t>
      </w:r>
      <w:r w:rsidR="0044154D">
        <w:rPr>
          <w:rFonts w:ascii="仿宋_GB2312" w:eastAsia="仿宋_GB2312" w:hAnsi="宋体" w:cs="Times New Roman" w:hint="eastAsia"/>
          <w:sz w:val="32"/>
          <w:szCs w:val="32"/>
        </w:rPr>
        <w:t>安全</w:t>
      </w:r>
      <w:r w:rsidR="001C1A36" w:rsidRPr="00B930C2">
        <w:rPr>
          <w:rFonts w:ascii="仿宋_GB2312" w:eastAsia="仿宋_GB2312" w:hAnsi="宋体" w:cs="Times New Roman" w:hint="eastAsia"/>
          <w:sz w:val="32"/>
          <w:szCs w:val="32"/>
        </w:rPr>
        <w:t>检测</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44154D">
        <w:rPr>
          <w:rFonts w:ascii="仿宋_GB2312" w:eastAsia="仿宋_GB2312" w:hAnsi="宋体" w:cs="Times New Roman" w:hint="eastAsia"/>
          <w:sz w:val="32"/>
          <w:szCs w:val="32"/>
        </w:rPr>
        <w:t>2024</w:t>
      </w:r>
      <w:r w:rsidR="002A6DEE">
        <w:rPr>
          <w:rFonts w:ascii="仿宋_GB2312" w:eastAsia="仿宋_GB2312" w:hAnsi="宋体" w:cs="Times New Roman" w:hint="eastAsia"/>
          <w:sz w:val="32"/>
          <w:szCs w:val="32"/>
        </w:rPr>
        <w:t>年天津市第五中心医院生态城医院电气</w:t>
      </w:r>
      <w:r w:rsidR="00A31335" w:rsidRPr="00B930C2">
        <w:rPr>
          <w:rFonts w:ascii="仿宋_GB2312" w:eastAsia="仿宋_GB2312" w:hAnsi="宋体" w:cs="Times New Roman" w:hint="eastAsia"/>
          <w:sz w:val="32"/>
          <w:szCs w:val="32"/>
        </w:rPr>
        <w:t>设施</w:t>
      </w:r>
      <w:r w:rsidR="002A6DEE">
        <w:rPr>
          <w:rFonts w:ascii="仿宋_GB2312" w:eastAsia="仿宋_GB2312" w:hAnsi="宋体" w:cs="Times New Roman" w:hint="eastAsia"/>
          <w:sz w:val="32"/>
          <w:szCs w:val="32"/>
        </w:rPr>
        <w:t>消防安全</w:t>
      </w:r>
      <w:r w:rsidR="0044154D">
        <w:rPr>
          <w:rFonts w:ascii="仿宋_GB2312" w:eastAsia="仿宋_GB2312" w:hAnsi="宋体" w:cs="Times New Roman" w:hint="eastAsia"/>
          <w:sz w:val="32"/>
          <w:szCs w:val="32"/>
        </w:rPr>
        <w:t>检测服务项目采购</w:t>
      </w:r>
      <w:r w:rsidR="00A31335" w:rsidRPr="00B930C2">
        <w:rPr>
          <w:rFonts w:ascii="仿宋_GB2312" w:eastAsia="仿宋_GB2312" w:hAnsi="宋体" w:cs="Times New Roman" w:hint="eastAsia"/>
          <w:sz w:val="32"/>
          <w:szCs w:val="32"/>
        </w:rPr>
        <w:t>工作。</w:t>
      </w:r>
    </w:p>
    <w:p w:rsidR="001C1A36" w:rsidRDefault="00142466" w:rsidP="00A3133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44154D">
        <w:rPr>
          <w:rFonts w:ascii="仿宋_GB2312" w:eastAsia="仿宋_GB2312" w:hAnsi="宋体" w:cs="宋体" w:hint="eastAsia"/>
          <w:bCs/>
          <w:sz w:val="32"/>
          <w:szCs w:val="32"/>
        </w:rPr>
        <w:t>1.9</w:t>
      </w:r>
      <w:bookmarkStart w:id="0" w:name="_GoBack"/>
      <w:bookmarkEnd w:id="0"/>
      <w:r w:rsidR="00ED5E83">
        <w:rPr>
          <w:rFonts w:ascii="仿宋_GB2312" w:eastAsia="仿宋_GB2312" w:hAnsi="宋体" w:cs="宋体" w:hint="eastAsia"/>
          <w:bCs/>
          <w:sz w:val="32"/>
          <w:szCs w:val="32"/>
        </w:rPr>
        <w:t>万元</w:t>
      </w:r>
    </w:p>
    <w:p w:rsidR="00ED5E83" w:rsidRDefault="00ED5E83" w:rsidP="00A31335">
      <w:pPr>
        <w:spacing w:line="360" w:lineRule="auto"/>
        <w:rPr>
          <w:rFonts w:ascii="仿宋_GB2312" w:eastAsia="仿宋_GB2312" w:hAnsi="宋体" w:cs="宋体"/>
          <w:bCs/>
          <w:sz w:val="32"/>
          <w:szCs w:val="32"/>
        </w:rPr>
      </w:pPr>
      <w:r w:rsidRPr="005452FA">
        <w:rPr>
          <w:rFonts w:ascii="仿宋_GB2312" w:eastAsia="仿宋_GB2312" w:hAnsi="宋体" w:cs="宋体"/>
          <w:b/>
          <w:bCs/>
          <w:sz w:val="32"/>
          <w:szCs w:val="32"/>
        </w:rPr>
        <w:t>四、服务期限：</w:t>
      </w:r>
      <w:r w:rsidR="002A0AD8">
        <w:rPr>
          <w:rFonts w:ascii="仿宋_GB2312" w:eastAsia="仿宋_GB2312" w:hAnsi="宋体" w:cs="宋体"/>
          <w:bCs/>
          <w:sz w:val="32"/>
          <w:szCs w:val="32"/>
        </w:rPr>
        <w:t>30天</w:t>
      </w:r>
    </w:p>
    <w:p w:rsidR="00ED5E83" w:rsidRPr="005452FA" w:rsidRDefault="00ED5E83" w:rsidP="00A31335">
      <w:pPr>
        <w:spacing w:line="360" w:lineRule="auto"/>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D20A11" w:rsidP="00D20A11">
      <w:pPr>
        <w:adjustRightInd w:val="0"/>
        <w:snapToGrid w:val="0"/>
        <w:rPr>
          <w:rFonts w:ascii="仿宋_GB2312" w:eastAsia="仿宋_GB2312" w:hAnsi="宋体" w:cs="宋体"/>
          <w:b/>
          <w:sz w:val="32"/>
          <w:szCs w:val="32"/>
        </w:rPr>
      </w:pPr>
      <w:r w:rsidRPr="005452FA">
        <w:rPr>
          <w:rFonts w:ascii="仿宋_GB2312" w:eastAsia="仿宋_GB2312" w:hAnsi="宋体" w:cs="宋体"/>
          <w:b/>
          <w:sz w:val="32"/>
          <w:szCs w:val="32"/>
        </w:rPr>
        <w:t>六、商务需求：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）投标报价以人民币填列。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Pr="00D20A11">
        <w:rPr>
          <w:rFonts w:ascii="仿宋_GB2312" w:eastAsia="仿宋_GB2312" w:hAnsi="宋体" w:cs="宋体" w:hint="eastAsia"/>
          <w:sz w:val="32"/>
          <w:szCs w:val="32"/>
          <w:u w:color="000000"/>
          <w:lang w:val="zh-TW" w:eastAsia="zh-TW"/>
        </w:rPr>
        <w:t>）投标人的报价应包括：</w:t>
      </w:r>
      <w:r w:rsidR="002A0AD8">
        <w:rPr>
          <w:rFonts w:ascii="仿宋_GB2312" w:eastAsia="仿宋_GB2312" w:hAnsi="宋体" w:cs="宋体" w:hint="eastAsia"/>
          <w:kern w:val="0"/>
          <w:sz w:val="32"/>
          <w:szCs w:val="32"/>
          <w:u w:color="000000"/>
          <w:lang w:val="zh-TW" w:eastAsia="zh-TW"/>
        </w:rPr>
        <w:t>电气</w:t>
      </w:r>
      <w:r w:rsidRPr="00D20A11">
        <w:rPr>
          <w:rFonts w:ascii="仿宋_GB2312" w:eastAsia="仿宋_GB2312" w:hAnsi="宋体" w:cs="宋体" w:hint="eastAsia"/>
          <w:kern w:val="0"/>
          <w:sz w:val="32"/>
          <w:szCs w:val="32"/>
          <w:u w:color="000000"/>
          <w:lang w:val="zh-TW" w:eastAsia="zh-TW"/>
        </w:rPr>
        <w:t>设施的</w:t>
      </w:r>
      <w:r>
        <w:rPr>
          <w:rFonts w:ascii="仿宋_GB2312" w:eastAsia="仿宋_GB2312" w:hAnsi="宋体" w:cs="宋体" w:hint="eastAsia"/>
          <w:kern w:val="0"/>
          <w:sz w:val="32"/>
          <w:szCs w:val="32"/>
          <w:u w:color="000000"/>
          <w:lang w:val="zh-TW"/>
        </w:rPr>
        <w:t>检测</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Pr="00D20A11">
        <w:rPr>
          <w:rFonts w:ascii="仿宋_GB2312" w:eastAsia="仿宋_GB2312" w:hAnsi="宋体" w:cs="宋体" w:hint="eastAsia"/>
          <w:kern w:val="0"/>
          <w:sz w:val="32"/>
          <w:szCs w:val="32"/>
          <w:u w:color="000000"/>
          <w:lang w:val="zh-TW" w:eastAsia="zh-TW"/>
        </w:rPr>
        <w:t>投标人所报价格为完成</w:t>
      </w:r>
      <w:r w:rsidRPr="00D20A11">
        <w:rPr>
          <w:rFonts w:ascii="仿宋_GB2312" w:eastAsia="仿宋_GB2312" w:hAnsi="宋体" w:cs="宋体" w:hint="eastAsia"/>
          <w:kern w:val="0"/>
          <w:sz w:val="32"/>
          <w:szCs w:val="32"/>
          <w:u w:color="000000"/>
          <w:lang w:val="zh-TW"/>
        </w:rPr>
        <w:t>本</w:t>
      </w:r>
      <w:r w:rsidRPr="00D20A11">
        <w:rPr>
          <w:rFonts w:ascii="仿宋_GB2312" w:eastAsia="仿宋_GB2312" w:hAnsi="宋体" w:cs="宋体" w:hint="eastAsia"/>
          <w:kern w:val="0"/>
          <w:sz w:val="32"/>
          <w:szCs w:val="32"/>
          <w:u w:color="000000"/>
          <w:lang w:val="zh-TW"/>
        </w:rPr>
        <w:lastRenderedPageBreak/>
        <w:t>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lang w:val="zh-TW" w:eastAsia="zh-TW"/>
        </w:rPr>
        <w:t>）验收及相关费用由投标人负责。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（1）本项目成交后，中标单位须于5日内签订合同。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2A0AD8">
        <w:rPr>
          <w:rFonts w:ascii="仿宋_GB2312" w:eastAsia="仿宋_GB2312" w:hAnsi="宋体" w:cs="宋体" w:hint="eastAsia"/>
          <w:kern w:val="0"/>
          <w:sz w:val="32"/>
          <w:szCs w:val="32"/>
        </w:rPr>
        <w:t>支付方式：服务期30天，</w:t>
      </w:r>
      <w:r w:rsidRPr="00D20A11">
        <w:rPr>
          <w:rFonts w:ascii="仿宋_GB2312" w:eastAsia="仿宋_GB2312" w:hAnsi="宋体" w:cs="宋体" w:hint="eastAsia"/>
          <w:kern w:val="0"/>
          <w:sz w:val="32"/>
          <w:szCs w:val="32"/>
        </w:rPr>
        <w:t>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Pr>
          <w:rFonts w:ascii="仿宋_GB2312" w:eastAsia="仿宋_GB2312" w:hAnsi="宋体" w:cs="宋体" w:hint="eastAsia"/>
          <w:color w:val="000000"/>
          <w:kern w:val="0"/>
          <w:sz w:val="32"/>
          <w:szCs w:val="32"/>
        </w:rPr>
        <w:t>工作日内支付检测</w:t>
      </w:r>
      <w:r w:rsidRPr="00D20A11">
        <w:rPr>
          <w:rFonts w:ascii="仿宋_GB2312" w:eastAsia="仿宋_GB2312" w:hAnsi="宋体" w:cs="宋体" w:hint="eastAsia"/>
          <w:color w:val="000000"/>
          <w:kern w:val="0"/>
          <w:sz w:val="32"/>
          <w:szCs w:val="32"/>
        </w:rPr>
        <w:t>服务费。</w:t>
      </w:r>
    </w:p>
    <w:p w:rsidR="00D20A11" w:rsidRPr="005452FA" w:rsidRDefault="00D20A11" w:rsidP="00D20A11">
      <w:pPr>
        <w:widowControl/>
        <w:ind w:firstLineChars="50" w:firstLine="161"/>
        <w:jc w:val="left"/>
        <w:rPr>
          <w:rFonts w:ascii="仿宋_GB2312" w:eastAsia="仿宋_GB2312" w:hAnsi="宋体" w:cs="宋体"/>
          <w:b/>
          <w:color w:val="000000"/>
          <w:kern w:val="0"/>
          <w:sz w:val="32"/>
          <w:szCs w:val="32"/>
        </w:rPr>
      </w:pPr>
      <w:r w:rsidRPr="005452FA">
        <w:rPr>
          <w:rFonts w:ascii="仿宋_GB2312" w:eastAsia="仿宋_GB2312" w:hAnsi="宋体" w:cs="宋体"/>
          <w:b/>
          <w:color w:val="000000"/>
          <w:kern w:val="0"/>
          <w:sz w:val="32"/>
          <w:szCs w:val="32"/>
        </w:rPr>
        <w:t>七、服务技术要求：</w:t>
      </w:r>
      <w:r w:rsidRPr="005452FA">
        <w:rPr>
          <w:rFonts w:ascii="仿宋_GB2312" w:eastAsia="仿宋_GB2312" w:hAnsi="宋体" w:cs="宋体" w:hint="eastAsia"/>
          <w:b/>
          <w:color w:val="000000"/>
          <w:kern w:val="0"/>
          <w:sz w:val="32"/>
          <w:szCs w:val="32"/>
        </w:rPr>
        <w:t xml:space="preserve"> </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宋体" w:hint="eastAsia"/>
          <w:color w:val="000000"/>
          <w:kern w:val="0"/>
          <w:sz w:val="32"/>
          <w:szCs w:val="32"/>
        </w:rPr>
        <w:t>1、</w:t>
      </w:r>
      <w:r w:rsidR="002A0AD8">
        <w:rPr>
          <w:rFonts w:ascii="仿宋_GB2312" w:eastAsia="仿宋_GB2312" w:hAnsi="宋体" w:cs="Times New Roman" w:hint="eastAsia"/>
          <w:sz w:val="32"/>
          <w:szCs w:val="32"/>
        </w:rPr>
        <w:t>对天津第五中心医院生态城医院进行电气</w:t>
      </w:r>
      <w:r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消防安全检测，并出具书面的《电气</w:t>
      </w:r>
      <w:r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w:t>
      </w:r>
      <w:r w:rsidRPr="00B930C2">
        <w:rPr>
          <w:rFonts w:ascii="仿宋_GB2312" w:eastAsia="仿宋_GB2312" w:hAnsi="宋体" w:cs="Times New Roman" w:hint="eastAsia"/>
          <w:sz w:val="32"/>
          <w:szCs w:val="32"/>
        </w:rPr>
        <w:t>检测报告》。</w:t>
      </w:r>
    </w:p>
    <w:p w:rsidR="001C1A36" w:rsidRPr="004E1C25" w:rsidRDefault="004E1C25" w:rsidP="004E1C25">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2A0AD8">
        <w:rPr>
          <w:rFonts w:ascii="仿宋_GB2312" w:eastAsia="仿宋_GB2312" w:hAnsi="宋体" w:cs="Times New Roman" w:hint="eastAsia"/>
          <w:sz w:val="32"/>
          <w:szCs w:val="32"/>
        </w:rPr>
        <w:t>根据相关法律、法规对本项目电气设施进行全面检测，并出具书面的《电气</w:t>
      </w:r>
      <w:r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w:t>
      </w:r>
      <w:r w:rsidRPr="00B930C2">
        <w:rPr>
          <w:rFonts w:ascii="仿宋_GB2312" w:eastAsia="仿宋_GB2312" w:hAnsi="宋体" w:cs="Times New Roman" w:hint="eastAsia"/>
          <w:sz w:val="32"/>
          <w:szCs w:val="32"/>
        </w:rPr>
        <w:t>检测报告》。主要内容包括：</w:t>
      </w:r>
      <w:r w:rsidR="002A0AD8">
        <w:rPr>
          <w:rFonts w:ascii="仿宋_GB2312" w:eastAsia="仿宋_GB2312" w:hAnsi="宋体" w:hint="eastAsia"/>
          <w:sz w:val="32"/>
          <w:szCs w:val="32"/>
        </w:rPr>
        <w:t>我院建筑、消防、生活等所有强弱电设备设施</w:t>
      </w:r>
      <w:r w:rsidR="002A0AD8" w:rsidRPr="00E71EB9">
        <w:rPr>
          <w:rFonts w:ascii="仿宋_GB2312" w:eastAsia="仿宋_GB2312" w:hAnsi="宋体" w:hint="eastAsia"/>
          <w:sz w:val="32"/>
          <w:szCs w:val="32"/>
        </w:rPr>
        <w:t>。</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2A0AD8">
        <w:rPr>
          <w:rFonts w:ascii="仿宋_GB2312" w:eastAsia="仿宋_GB2312" w:hAnsi="宋体" w:cs="Times New Roman" w:hint="eastAsia"/>
          <w:sz w:val="32"/>
          <w:szCs w:val="32"/>
        </w:rPr>
        <w:t>、电气</w:t>
      </w:r>
      <w:r w:rsidR="001C1A36"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w:t>
      </w:r>
      <w:r w:rsidR="001C1A36" w:rsidRPr="00B930C2">
        <w:rPr>
          <w:rFonts w:ascii="仿宋_GB2312" w:eastAsia="仿宋_GB2312" w:hAnsi="宋体" w:cs="Times New Roman" w:hint="eastAsia"/>
          <w:sz w:val="32"/>
          <w:szCs w:val="32"/>
        </w:rPr>
        <w:t>检测项目（检测项目应符合国家相关规范及相关部门要求）最终检测项以现场设施为准。</w:t>
      </w:r>
    </w:p>
    <w:p w:rsidR="001C1A36" w:rsidRPr="00B930C2" w:rsidRDefault="004E1C2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t>八、服务承诺：</w:t>
      </w:r>
      <w:r w:rsidR="005452FA" w:rsidRPr="005452FA">
        <w:rPr>
          <w:rFonts w:ascii="仿宋_GB2312" w:eastAsia="仿宋_GB2312" w:hAnsi="Times New Roman" w:cs="Times New Roman" w:hint="eastAsia"/>
          <w:bCs/>
          <w:kern w:val="0"/>
          <w:sz w:val="32"/>
          <w:szCs w:val="32"/>
          <w:lang w:eastAsia="x-none"/>
        </w:rPr>
        <w:t>检测</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AA" w:rsidRDefault="000D69AA" w:rsidP="00142036">
      <w:r>
        <w:separator/>
      </w:r>
    </w:p>
  </w:endnote>
  <w:endnote w:type="continuationSeparator" w:id="0">
    <w:p w:rsidR="000D69AA" w:rsidRDefault="000D69AA"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AA" w:rsidRDefault="000D69AA" w:rsidP="00142036">
      <w:r>
        <w:separator/>
      </w:r>
    </w:p>
  </w:footnote>
  <w:footnote w:type="continuationSeparator" w:id="0">
    <w:p w:rsidR="000D69AA" w:rsidRDefault="000D69AA"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15E11"/>
    <w:rsid w:val="00021530"/>
    <w:rsid w:val="0002350E"/>
    <w:rsid w:val="000304E0"/>
    <w:rsid w:val="000400DC"/>
    <w:rsid w:val="00046A8E"/>
    <w:rsid w:val="00047FF9"/>
    <w:rsid w:val="00067903"/>
    <w:rsid w:val="00081FC3"/>
    <w:rsid w:val="00085CB2"/>
    <w:rsid w:val="000A43BD"/>
    <w:rsid w:val="000B64F7"/>
    <w:rsid w:val="000C1EFF"/>
    <w:rsid w:val="000C671D"/>
    <w:rsid w:val="000D69AA"/>
    <w:rsid w:val="00101D38"/>
    <w:rsid w:val="00103E93"/>
    <w:rsid w:val="001132C2"/>
    <w:rsid w:val="00115FAF"/>
    <w:rsid w:val="00133501"/>
    <w:rsid w:val="001338E0"/>
    <w:rsid w:val="00142036"/>
    <w:rsid w:val="00142466"/>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A0AD8"/>
    <w:rsid w:val="002A6DEE"/>
    <w:rsid w:val="002B6C35"/>
    <w:rsid w:val="002D0DB8"/>
    <w:rsid w:val="002E0EAA"/>
    <w:rsid w:val="002F00D6"/>
    <w:rsid w:val="002F01F2"/>
    <w:rsid w:val="003168FB"/>
    <w:rsid w:val="0033318D"/>
    <w:rsid w:val="003345A8"/>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154D"/>
    <w:rsid w:val="00443035"/>
    <w:rsid w:val="004560FA"/>
    <w:rsid w:val="00476B77"/>
    <w:rsid w:val="0049024B"/>
    <w:rsid w:val="00494BF9"/>
    <w:rsid w:val="004A6B58"/>
    <w:rsid w:val="004B1BE4"/>
    <w:rsid w:val="004B709C"/>
    <w:rsid w:val="004E1C25"/>
    <w:rsid w:val="00500956"/>
    <w:rsid w:val="0050680C"/>
    <w:rsid w:val="005357D4"/>
    <w:rsid w:val="005452FA"/>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30647"/>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217AA"/>
    <w:rsid w:val="00723557"/>
    <w:rsid w:val="007434F6"/>
    <w:rsid w:val="0075773C"/>
    <w:rsid w:val="007753E4"/>
    <w:rsid w:val="007832B5"/>
    <w:rsid w:val="00785333"/>
    <w:rsid w:val="00795C82"/>
    <w:rsid w:val="00796AF0"/>
    <w:rsid w:val="007A4F38"/>
    <w:rsid w:val="007A5A0F"/>
    <w:rsid w:val="007C56BF"/>
    <w:rsid w:val="007D5B1C"/>
    <w:rsid w:val="007E00E5"/>
    <w:rsid w:val="007E6EA0"/>
    <w:rsid w:val="007F66C9"/>
    <w:rsid w:val="00804FC7"/>
    <w:rsid w:val="00805881"/>
    <w:rsid w:val="00826C13"/>
    <w:rsid w:val="008455DA"/>
    <w:rsid w:val="00851775"/>
    <w:rsid w:val="0085501C"/>
    <w:rsid w:val="008620FD"/>
    <w:rsid w:val="00871F9D"/>
    <w:rsid w:val="0087682A"/>
    <w:rsid w:val="008845C6"/>
    <w:rsid w:val="00897DFD"/>
    <w:rsid w:val="008A7149"/>
    <w:rsid w:val="008B04C4"/>
    <w:rsid w:val="008B6C80"/>
    <w:rsid w:val="00912514"/>
    <w:rsid w:val="00927B42"/>
    <w:rsid w:val="00960CCA"/>
    <w:rsid w:val="009629D9"/>
    <w:rsid w:val="00966B61"/>
    <w:rsid w:val="00971105"/>
    <w:rsid w:val="00980F85"/>
    <w:rsid w:val="00991284"/>
    <w:rsid w:val="00995E36"/>
    <w:rsid w:val="009A1656"/>
    <w:rsid w:val="009A5110"/>
    <w:rsid w:val="009A5FCD"/>
    <w:rsid w:val="00A2598A"/>
    <w:rsid w:val="00A31335"/>
    <w:rsid w:val="00A451BB"/>
    <w:rsid w:val="00A54491"/>
    <w:rsid w:val="00A64181"/>
    <w:rsid w:val="00A6531B"/>
    <w:rsid w:val="00A72065"/>
    <w:rsid w:val="00A7391C"/>
    <w:rsid w:val="00A90731"/>
    <w:rsid w:val="00AB0DD6"/>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22322"/>
    <w:rsid w:val="00C2466D"/>
    <w:rsid w:val="00C25F70"/>
    <w:rsid w:val="00C63D99"/>
    <w:rsid w:val="00C71EFD"/>
    <w:rsid w:val="00C736E8"/>
    <w:rsid w:val="00CB3A40"/>
    <w:rsid w:val="00CB6726"/>
    <w:rsid w:val="00CB6745"/>
    <w:rsid w:val="00CD72F7"/>
    <w:rsid w:val="00CE0B57"/>
    <w:rsid w:val="00CE6793"/>
    <w:rsid w:val="00CF0B40"/>
    <w:rsid w:val="00D2069D"/>
    <w:rsid w:val="00D20A11"/>
    <w:rsid w:val="00D42F59"/>
    <w:rsid w:val="00D80BCF"/>
    <w:rsid w:val="00D91615"/>
    <w:rsid w:val="00D93DC5"/>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26869"/>
    <w:rsid w:val="00F43B16"/>
    <w:rsid w:val="00F44073"/>
    <w:rsid w:val="00F473F1"/>
    <w:rsid w:val="00F54AAA"/>
    <w:rsid w:val="00F54EB2"/>
    <w:rsid w:val="00F57F01"/>
    <w:rsid w:val="00F71247"/>
    <w:rsid w:val="00F81FC7"/>
    <w:rsid w:val="00F8287B"/>
    <w:rsid w:val="00F83825"/>
    <w:rsid w:val="00F97AE8"/>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135</Words>
  <Characters>773</Characters>
  <Application>Microsoft Office Word</Application>
  <DocSecurity>0</DocSecurity>
  <Lines>6</Lines>
  <Paragraphs>1</Paragraphs>
  <ScaleCrop>false</ScaleCrop>
  <Company>Microsoft</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8</cp:revision>
  <dcterms:created xsi:type="dcterms:W3CDTF">2023-10-20T02:14:00Z</dcterms:created>
  <dcterms:modified xsi:type="dcterms:W3CDTF">2024-11-13T01:48:00Z</dcterms:modified>
</cp:coreProperties>
</file>