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3E7" w:rsidRPr="00487435" w:rsidRDefault="002822C7" w:rsidP="00487435">
      <w:pPr>
        <w:spacing w:line="360" w:lineRule="auto"/>
        <w:ind w:hanging="430"/>
        <w:jc w:val="center"/>
        <w:rPr>
          <w:rFonts w:ascii="方正小标宋_GBK" w:eastAsia="方正小标宋_GBK" w:hAnsi="宋体" w:cs="宋体"/>
          <w:bCs/>
          <w:sz w:val="44"/>
          <w:szCs w:val="44"/>
        </w:rPr>
      </w:pPr>
      <w:r w:rsidRPr="00487435">
        <w:rPr>
          <w:rFonts w:ascii="方正小标宋_GBK" w:eastAsia="方正小标宋_GBK" w:hAnsi="宋体" w:cs="宋体" w:hint="eastAsia"/>
          <w:bCs/>
          <w:sz w:val="44"/>
          <w:szCs w:val="44"/>
        </w:rPr>
        <w:t>医院污水处理设备及药剂采购项目需求</w:t>
      </w:r>
    </w:p>
    <w:p w:rsidR="003D63E7" w:rsidRDefault="003D63E7">
      <w:pPr>
        <w:spacing w:line="360" w:lineRule="auto"/>
        <w:jc w:val="center"/>
        <w:rPr>
          <w:rFonts w:ascii="宋体" w:eastAsia="宋体" w:hAnsi="宋体" w:cs="宋体"/>
          <w:b/>
          <w:bCs/>
          <w:sz w:val="32"/>
          <w:szCs w:val="32"/>
        </w:rPr>
      </w:pPr>
    </w:p>
    <w:p w:rsidR="003D63E7" w:rsidRPr="00487435" w:rsidRDefault="002822C7" w:rsidP="00B2493C">
      <w:pPr>
        <w:spacing w:after="0" w:line="580" w:lineRule="exact"/>
        <w:rPr>
          <w:rFonts w:ascii="仿宋_GB2312" w:eastAsia="仿宋_GB2312" w:hAnsi="宋体" w:cs="宋体"/>
          <w:sz w:val="32"/>
          <w:szCs w:val="32"/>
        </w:rPr>
      </w:pPr>
      <w:r w:rsidRPr="00487435">
        <w:rPr>
          <w:rFonts w:ascii="仿宋_GB2312" w:eastAsia="仿宋_GB2312" w:hAnsi="仿宋_GB2312" w:cs="仿宋_GB2312" w:hint="eastAsia"/>
          <w:b/>
          <w:bCs/>
          <w:sz w:val="32"/>
          <w:szCs w:val="32"/>
        </w:rPr>
        <w:t>⼀、供应商资格要求：</w:t>
      </w:r>
      <w:r w:rsidRPr="00487435">
        <w:rPr>
          <w:rFonts w:ascii="仿宋_GB2312" w:eastAsia="仿宋_GB2312" w:hAnsi="宋体" w:cs="宋体" w:hint="eastAsia"/>
          <w:b/>
          <w:bCs/>
          <w:sz w:val="32"/>
          <w:szCs w:val="32"/>
        </w:rPr>
        <w:t xml:space="preserve"> </w:t>
      </w:r>
    </w:p>
    <w:p w:rsidR="003D63E7" w:rsidRPr="00487435" w:rsidRDefault="002822C7" w:rsidP="00B2493C">
      <w:pPr>
        <w:spacing w:after="0" w:line="580" w:lineRule="exact"/>
        <w:ind w:left="-15" w:firstLine="420"/>
        <w:rPr>
          <w:rFonts w:ascii="仿宋_GB2312" w:eastAsia="仿宋_GB2312" w:hAnsiTheme="minorEastAsia"/>
          <w:sz w:val="32"/>
          <w:szCs w:val="32"/>
        </w:rPr>
      </w:pPr>
      <w:r w:rsidRPr="00487435">
        <w:rPr>
          <w:rFonts w:ascii="仿宋_GB2312" w:eastAsia="仿宋_GB2312" w:hAnsiTheme="minorEastAsia" w:hint="eastAsia"/>
          <w:sz w:val="32"/>
          <w:szCs w:val="32"/>
        </w:rPr>
        <w:t xml:space="preserve">1供应商须提供加盖供应商公章的有效期内的营业执照副本复印件、税务登记证副本复印件、组织机构代码证副本复印件； </w:t>
      </w:r>
    </w:p>
    <w:p w:rsidR="003D63E7" w:rsidRPr="00487435" w:rsidRDefault="002822C7" w:rsidP="00B2493C">
      <w:pPr>
        <w:spacing w:after="0" w:line="580" w:lineRule="exact"/>
        <w:ind w:left="-15" w:firstLine="420"/>
        <w:rPr>
          <w:rFonts w:ascii="仿宋_GB2312" w:eastAsia="仿宋_GB2312" w:hAnsiTheme="minorEastAsia"/>
          <w:sz w:val="32"/>
          <w:szCs w:val="32"/>
        </w:rPr>
      </w:pPr>
      <w:r w:rsidRPr="00487435">
        <w:rPr>
          <w:rFonts w:ascii="仿宋_GB2312" w:eastAsia="仿宋_GB2312" w:hAnsiTheme="minorEastAsia" w:hint="eastAsia"/>
          <w:sz w:val="32"/>
          <w:szCs w:val="32"/>
        </w:rPr>
        <w:t>2供应商须提供法人</w:t>
      </w:r>
      <w:r w:rsidRPr="00487435">
        <w:rPr>
          <w:rFonts w:ascii="仿宋_GB2312" w:eastAsia="仿宋_GB2312" w:hAnsi="宋体" w:cs="宋体" w:hint="eastAsia"/>
          <w:sz w:val="32"/>
          <w:szCs w:val="32"/>
        </w:rPr>
        <w:t>资格证明书及法</w:t>
      </w:r>
      <w:r w:rsidRPr="00487435">
        <w:rPr>
          <w:rFonts w:ascii="仿宋_GB2312" w:eastAsia="仿宋_GB2312" w:hAnsi="Microsoft JhengHei" w:cs="Microsoft JhengHei" w:hint="eastAsia"/>
          <w:sz w:val="32"/>
          <w:szCs w:val="32"/>
        </w:rPr>
        <w:t>人</w:t>
      </w:r>
      <w:r w:rsidRPr="00487435">
        <w:rPr>
          <w:rFonts w:ascii="仿宋_GB2312" w:eastAsia="仿宋_GB2312" w:hAnsi="宋体" w:cs="宋体" w:hint="eastAsia"/>
          <w:sz w:val="32"/>
          <w:szCs w:val="32"/>
        </w:rPr>
        <w:t>代表授权书（须有法定代表</w:t>
      </w:r>
      <w:r w:rsidRPr="00487435">
        <w:rPr>
          <w:rFonts w:ascii="仿宋_GB2312" w:eastAsia="仿宋_GB2312" w:hAnsi="Microsoft JhengHei" w:cs="Microsoft JhengHei" w:hint="eastAsia"/>
          <w:sz w:val="32"/>
          <w:szCs w:val="32"/>
        </w:rPr>
        <w:t>人</w:t>
      </w:r>
      <w:r w:rsidRPr="00487435">
        <w:rPr>
          <w:rFonts w:ascii="仿宋_GB2312" w:eastAsia="仿宋_GB2312" w:hAnsi="宋体" w:cs="宋体" w:hint="eastAsia"/>
          <w:sz w:val="32"/>
          <w:szCs w:val="32"/>
        </w:rPr>
        <w:t>签字或盖章，并加盖供应商公章）；</w:t>
      </w:r>
    </w:p>
    <w:p w:rsidR="003D63E7" w:rsidRPr="00487435" w:rsidRDefault="002822C7" w:rsidP="00B2493C">
      <w:pPr>
        <w:spacing w:after="0" w:line="580" w:lineRule="exact"/>
        <w:ind w:left="-15" w:firstLine="420"/>
        <w:rPr>
          <w:rFonts w:ascii="仿宋_GB2312" w:eastAsia="仿宋_GB2312" w:hAnsiTheme="minorEastAsia"/>
          <w:sz w:val="32"/>
          <w:szCs w:val="32"/>
        </w:rPr>
      </w:pPr>
      <w:r w:rsidRPr="00487435">
        <w:rPr>
          <w:rFonts w:ascii="仿宋_GB2312" w:eastAsia="仿宋_GB2312" w:hAnsiTheme="minorEastAsia" w:hint="eastAsia"/>
          <w:sz w:val="32"/>
          <w:szCs w:val="32"/>
        </w:rPr>
        <w:t>3供应商若为代理商,须提供加盖供应商公章的所磋商产品</w:t>
      </w:r>
      <w:r w:rsidRPr="00487435">
        <w:rPr>
          <w:rFonts w:ascii="仿宋_GB2312" w:eastAsia="仿宋_GB2312" w:hAnsi="Microsoft JhengHei" w:cs="Microsoft JhengHei" w:hint="eastAsia"/>
          <w:sz w:val="32"/>
          <w:szCs w:val="32"/>
        </w:rPr>
        <w:t>生</w:t>
      </w:r>
      <w:r w:rsidRPr="00487435">
        <w:rPr>
          <w:rFonts w:ascii="仿宋_GB2312" w:eastAsia="仿宋_GB2312" w:hAnsi="宋体" w:cs="宋体" w:hint="eastAsia"/>
          <w:sz w:val="32"/>
          <w:szCs w:val="32"/>
        </w:rPr>
        <w:t>产</w:t>
      </w:r>
      <w:r w:rsidRPr="00487435">
        <w:rPr>
          <w:rFonts w:ascii="仿宋_GB2312" w:eastAsia="仿宋_GB2312" w:hAnsi="Microsoft JhengHei" w:cs="Microsoft JhengHei" w:hint="eastAsia"/>
          <w:sz w:val="32"/>
          <w:szCs w:val="32"/>
        </w:rPr>
        <w:t>厂</w:t>
      </w:r>
      <w:r w:rsidRPr="00487435">
        <w:rPr>
          <w:rFonts w:ascii="仿宋_GB2312" w:eastAsia="仿宋_GB2312" w:hAnsi="宋体" w:cs="宋体" w:hint="eastAsia"/>
          <w:sz w:val="32"/>
          <w:szCs w:val="32"/>
        </w:rPr>
        <w:t>商出具的针对本项目的授权书原件或长期代理协议复印件；</w:t>
      </w:r>
      <w:r w:rsidRPr="00487435">
        <w:rPr>
          <w:rFonts w:ascii="仿宋_GB2312" w:eastAsia="仿宋_GB2312" w:hAnsiTheme="minorEastAsia" w:hint="eastAsia"/>
          <w:sz w:val="32"/>
          <w:szCs w:val="32"/>
        </w:rPr>
        <w:t xml:space="preserve"> </w:t>
      </w:r>
    </w:p>
    <w:p w:rsidR="003D63E7" w:rsidRPr="00487435" w:rsidRDefault="002822C7" w:rsidP="00B2493C">
      <w:pPr>
        <w:spacing w:after="0" w:line="580" w:lineRule="exact"/>
        <w:ind w:left="-15" w:firstLine="420"/>
        <w:rPr>
          <w:rFonts w:ascii="仿宋_GB2312" w:eastAsia="仿宋_GB2312" w:hAnsiTheme="minorEastAsia"/>
          <w:sz w:val="32"/>
          <w:szCs w:val="32"/>
        </w:rPr>
      </w:pPr>
      <w:r w:rsidRPr="00487435">
        <w:rPr>
          <w:rFonts w:ascii="仿宋_GB2312" w:eastAsia="仿宋_GB2312" w:hAnsiTheme="minorEastAsia" w:hint="eastAsia"/>
          <w:sz w:val="32"/>
          <w:szCs w:val="32"/>
        </w:rPr>
        <w:t>4供应商须提供加盖供应商公章的所磋商产品</w:t>
      </w:r>
      <w:r w:rsidRPr="00487435">
        <w:rPr>
          <w:rFonts w:ascii="仿宋_GB2312" w:eastAsia="仿宋_GB2312" w:hAnsi="Microsoft JhengHei" w:cs="Microsoft JhengHei" w:hint="eastAsia"/>
          <w:sz w:val="32"/>
          <w:szCs w:val="32"/>
        </w:rPr>
        <w:t>生产厂</w:t>
      </w:r>
      <w:r w:rsidRPr="00487435">
        <w:rPr>
          <w:rFonts w:ascii="仿宋_GB2312" w:eastAsia="仿宋_GB2312" w:hAnsi="宋体" w:cs="宋体" w:hint="eastAsia"/>
          <w:sz w:val="32"/>
          <w:szCs w:val="32"/>
        </w:rPr>
        <w:t>商的有效期内的</w:t>
      </w:r>
      <w:r w:rsidRPr="00487435">
        <w:rPr>
          <w:rFonts w:ascii="仿宋_GB2312" w:eastAsia="仿宋_GB2312" w:hAnsi="Microsoft JhengHei" w:cs="Microsoft JhengHei" w:hint="eastAsia"/>
          <w:sz w:val="32"/>
          <w:szCs w:val="32"/>
        </w:rPr>
        <w:t>生</w:t>
      </w:r>
      <w:r w:rsidRPr="00487435">
        <w:rPr>
          <w:rFonts w:ascii="仿宋_GB2312" w:eastAsia="仿宋_GB2312" w:hAnsi="宋体" w:cs="宋体" w:hint="eastAsia"/>
          <w:sz w:val="32"/>
          <w:szCs w:val="32"/>
        </w:rPr>
        <w:t>产企业卫</w:t>
      </w:r>
      <w:r w:rsidRPr="00487435">
        <w:rPr>
          <w:rFonts w:ascii="仿宋_GB2312" w:eastAsia="仿宋_GB2312" w:hAnsi="Microsoft JhengHei" w:cs="Microsoft JhengHei" w:hint="eastAsia"/>
          <w:sz w:val="32"/>
          <w:szCs w:val="32"/>
        </w:rPr>
        <w:t>生</w:t>
      </w:r>
      <w:r w:rsidRPr="00487435">
        <w:rPr>
          <w:rFonts w:ascii="仿宋_GB2312" w:eastAsia="仿宋_GB2312" w:hAnsi="宋体" w:cs="宋体" w:hint="eastAsia"/>
          <w:sz w:val="32"/>
          <w:szCs w:val="32"/>
        </w:rPr>
        <w:t>许可证复印件；</w:t>
      </w:r>
      <w:r w:rsidRPr="00487435">
        <w:rPr>
          <w:rFonts w:ascii="仿宋_GB2312" w:eastAsia="仿宋_GB2312" w:hAnsiTheme="minorEastAsia" w:hint="eastAsia"/>
          <w:sz w:val="32"/>
          <w:szCs w:val="32"/>
        </w:rPr>
        <w:t xml:space="preserve"> </w:t>
      </w:r>
    </w:p>
    <w:p w:rsidR="003D63E7" w:rsidRPr="00487435" w:rsidRDefault="002822C7" w:rsidP="00B2493C">
      <w:pPr>
        <w:spacing w:after="0" w:line="580" w:lineRule="exact"/>
        <w:ind w:left="-15" w:firstLine="420"/>
        <w:rPr>
          <w:rFonts w:ascii="仿宋_GB2312" w:eastAsia="仿宋_GB2312" w:hAnsiTheme="minorEastAsia"/>
          <w:sz w:val="32"/>
          <w:szCs w:val="32"/>
        </w:rPr>
      </w:pPr>
      <w:r w:rsidRPr="00487435">
        <w:rPr>
          <w:rFonts w:ascii="仿宋_GB2312" w:eastAsia="仿宋_GB2312" w:hAnsiTheme="minorEastAsia" w:hint="eastAsia"/>
          <w:sz w:val="32"/>
          <w:szCs w:val="32"/>
        </w:rPr>
        <w:t>5供应商须提供加盖供应商公章的所磋商产品</w:t>
      </w:r>
      <w:r w:rsidRPr="00487435">
        <w:rPr>
          <w:rFonts w:ascii="仿宋_GB2312" w:eastAsia="仿宋_GB2312" w:hAnsi="Microsoft JhengHei" w:cs="Microsoft JhengHei" w:hint="eastAsia"/>
          <w:sz w:val="32"/>
          <w:szCs w:val="32"/>
        </w:rPr>
        <w:t>生产厂</w:t>
      </w:r>
      <w:r w:rsidRPr="00487435">
        <w:rPr>
          <w:rFonts w:ascii="仿宋_GB2312" w:eastAsia="仿宋_GB2312" w:hAnsi="宋体" w:cs="宋体" w:hint="eastAsia"/>
          <w:sz w:val="32"/>
          <w:szCs w:val="32"/>
        </w:rPr>
        <w:t>商的有效期内消毒产品卫</w:t>
      </w:r>
      <w:r w:rsidRPr="00487435">
        <w:rPr>
          <w:rFonts w:ascii="仿宋_GB2312" w:eastAsia="仿宋_GB2312" w:hAnsi="仿宋_GB2312" w:cs="仿宋_GB2312" w:hint="eastAsia"/>
          <w:sz w:val="32"/>
          <w:szCs w:val="32"/>
        </w:rPr>
        <w:t>⽣</w:t>
      </w:r>
      <w:r w:rsidRPr="00487435">
        <w:rPr>
          <w:rFonts w:ascii="仿宋_GB2312" w:eastAsia="仿宋_GB2312" w:hAnsi="宋体" w:cs="宋体" w:hint="eastAsia"/>
          <w:sz w:val="32"/>
          <w:szCs w:val="32"/>
        </w:rPr>
        <w:t>安全评价报告备案凭证复印件；</w:t>
      </w:r>
      <w:r w:rsidRPr="00487435">
        <w:rPr>
          <w:rFonts w:ascii="仿宋_GB2312" w:eastAsia="仿宋_GB2312" w:hAnsiTheme="minorEastAsia" w:hint="eastAsia"/>
          <w:sz w:val="32"/>
          <w:szCs w:val="32"/>
        </w:rPr>
        <w:t xml:space="preserve"> </w:t>
      </w:r>
    </w:p>
    <w:p w:rsidR="003D63E7" w:rsidRPr="00487435" w:rsidRDefault="002822C7" w:rsidP="00B2493C">
      <w:pPr>
        <w:spacing w:after="0" w:line="580" w:lineRule="exact"/>
        <w:ind w:left="-15" w:firstLine="420"/>
        <w:rPr>
          <w:rFonts w:ascii="仿宋_GB2312" w:eastAsia="仿宋_GB2312" w:hAnsiTheme="minorEastAsia"/>
          <w:sz w:val="32"/>
          <w:szCs w:val="32"/>
        </w:rPr>
      </w:pPr>
      <w:r w:rsidRPr="00487435">
        <w:rPr>
          <w:rFonts w:ascii="仿宋_GB2312" w:eastAsia="仿宋_GB2312" w:hAnsiTheme="minorEastAsia" w:hint="eastAsia"/>
          <w:sz w:val="32"/>
          <w:szCs w:val="32"/>
        </w:rPr>
        <w:t>6供应商须提供加盖供应商公章的所磋商产品的省级（及以上）</w:t>
      </w:r>
      <w:proofErr w:type="gramStart"/>
      <w:r w:rsidRPr="00487435">
        <w:rPr>
          <w:rFonts w:ascii="仿宋_GB2312" w:eastAsia="仿宋_GB2312" w:hAnsiTheme="minorEastAsia" w:hint="eastAsia"/>
          <w:sz w:val="32"/>
          <w:szCs w:val="32"/>
        </w:rPr>
        <w:t>的疾控中</w:t>
      </w:r>
      <w:r w:rsidRPr="00487435">
        <w:rPr>
          <w:rFonts w:ascii="仿宋_GB2312" w:eastAsia="仿宋_GB2312" w:hAnsi="Microsoft JhengHei" w:cs="Microsoft JhengHei" w:hint="eastAsia"/>
          <w:sz w:val="32"/>
          <w:szCs w:val="32"/>
        </w:rPr>
        <w:t>心</w:t>
      </w:r>
      <w:proofErr w:type="gramEnd"/>
      <w:r w:rsidRPr="00487435">
        <w:rPr>
          <w:rFonts w:ascii="仿宋_GB2312" w:eastAsia="仿宋_GB2312" w:hAnsi="宋体" w:cs="宋体" w:hint="eastAsia"/>
          <w:sz w:val="32"/>
          <w:szCs w:val="32"/>
        </w:rPr>
        <w:t>出具的产品检验报告复印件；</w:t>
      </w:r>
      <w:r w:rsidRPr="00487435">
        <w:rPr>
          <w:rFonts w:ascii="仿宋_GB2312" w:eastAsia="仿宋_GB2312" w:hAnsiTheme="minorEastAsia" w:hint="eastAsia"/>
          <w:sz w:val="32"/>
          <w:szCs w:val="32"/>
        </w:rPr>
        <w:t xml:space="preserve"> </w:t>
      </w:r>
    </w:p>
    <w:p w:rsidR="003D63E7" w:rsidRPr="00487435" w:rsidRDefault="002822C7" w:rsidP="00B2493C">
      <w:pPr>
        <w:spacing w:after="0" w:line="580" w:lineRule="exact"/>
        <w:ind w:left="-15" w:firstLine="420"/>
        <w:rPr>
          <w:rFonts w:ascii="仿宋_GB2312" w:eastAsia="仿宋_GB2312" w:hAnsiTheme="minorEastAsia"/>
          <w:sz w:val="32"/>
          <w:szCs w:val="32"/>
        </w:rPr>
      </w:pPr>
      <w:r w:rsidRPr="00487435">
        <w:rPr>
          <w:rFonts w:ascii="仿宋_GB2312" w:eastAsia="仿宋_GB2312" w:hAnsiTheme="minorEastAsia" w:hint="eastAsia"/>
          <w:sz w:val="32"/>
          <w:szCs w:val="32"/>
        </w:rPr>
        <w:t xml:space="preserve">7 供应商须提供加盖供应商公章的消毒剂成分中不含天津市公安局规定的易制毒成分的承诺函原件； </w:t>
      </w:r>
    </w:p>
    <w:p w:rsidR="003D63E7" w:rsidRPr="00487435" w:rsidRDefault="002822C7" w:rsidP="00B2493C">
      <w:pPr>
        <w:spacing w:after="0" w:line="580" w:lineRule="exact"/>
        <w:ind w:left="-15" w:firstLine="420"/>
        <w:rPr>
          <w:rFonts w:ascii="仿宋_GB2312" w:eastAsia="仿宋_GB2312" w:hAnsiTheme="minorEastAsia"/>
          <w:sz w:val="32"/>
          <w:szCs w:val="32"/>
        </w:rPr>
      </w:pPr>
      <w:r w:rsidRPr="00487435">
        <w:rPr>
          <w:rFonts w:ascii="仿宋_GB2312" w:eastAsia="仿宋_GB2312" w:hAnsiTheme="minorEastAsia" w:hint="eastAsia"/>
          <w:sz w:val="32"/>
          <w:szCs w:val="32"/>
        </w:rPr>
        <w:t>8供应商须提供加盖供应商公章的最近</w:t>
      </w:r>
      <w:r w:rsidRPr="00487435">
        <w:rPr>
          <w:rFonts w:ascii="仿宋_GB2312" w:eastAsia="仿宋_GB2312" w:hAnsi="仿宋_GB2312" w:cs="仿宋_GB2312" w:hint="eastAsia"/>
          <w:sz w:val="32"/>
          <w:szCs w:val="32"/>
        </w:rPr>
        <w:t>⼀</w:t>
      </w:r>
      <w:r w:rsidRPr="00487435">
        <w:rPr>
          <w:rFonts w:ascii="仿宋_GB2312" w:eastAsia="仿宋_GB2312" w:hAnsi="宋体" w:cs="宋体" w:hint="eastAsia"/>
          <w:sz w:val="32"/>
          <w:szCs w:val="32"/>
        </w:rPr>
        <w:t>次依法</w:t>
      </w:r>
      <w:r w:rsidRPr="00487435">
        <w:rPr>
          <w:rFonts w:ascii="仿宋_GB2312" w:eastAsia="仿宋_GB2312" w:hAnsiTheme="minorEastAsia" w:hint="eastAsia"/>
          <w:sz w:val="32"/>
          <w:szCs w:val="32"/>
        </w:rPr>
        <w:t xml:space="preserve">缴纳税收和社会保险的证明资料复印件 </w:t>
      </w:r>
    </w:p>
    <w:p w:rsidR="003D63E7" w:rsidRPr="00487435" w:rsidRDefault="002822C7" w:rsidP="00B2493C">
      <w:pPr>
        <w:spacing w:after="0" w:line="580" w:lineRule="exact"/>
        <w:ind w:left="-15" w:firstLine="420"/>
        <w:rPr>
          <w:rFonts w:ascii="仿宋_GB2312" w:eastAsia="仿宋_GB2312" w:hAnsiTheme="minorEastAsia"/>
          <w:sz w:val="32"/>
          <w:szCs w:val="32"/>
        </w:rPr>
      </w:pPr>
      <w:r w:rsidRPr="00487435">
        <w:rPr>
          <w:rFonts w:ascii="仿宋_GB2312" w:eastAsia="仿宋_GB2312" w:hAnsiTheme="minorEastAsia" w:hint="eastAsia"/>
          <w:sz w:val="32"/>
          <w:szCs w:val="32"/>
        </w:rPr>
        <w:t>10供应商须提供加盖供应商公章的参加政府采购活动前三年内在经营活动中</w:t>
      </w:r>
      <w:r w:rsidRPr="00487435">
        <w:rPr>
          <w:rFonts w:ascii="仿宋_GB2312" w:eastAsia="仿宋_GB2312" w:hAnsi="Microsoft JhengHei" w:cs="Microsoft JhengHei" w:hint="eastAsia"/>
          <w:sz w:val="32"/>
          <w:szCs w:val="32"/>
        </w:rPr>
        <w:t>无重大</w:t>
      </w:r>
      <w:r w:rsidRPr="00487435">
        <w:rPr>
          <w:rFonts w:ascii="仿宋_GB2312" w:eastAsia="仿宋_GB2312" w:hAnsi="宋体" w:cs="宋体" w:hint="eastAsia"/>
          <w:sz w:val="32"/>
          <w:szCs w:val="32"/>
        </w:rPr>
        <w:t>违法记录的承诺原件；</w:t>
      </w:r>
      <w:r w:rsidRPr="00487435">
        <w:rPr>
          <w:rFonts w:ascii="仿宋_GB2312" w:eastAsia="仿宋_GB2312" w:hAnsiTheme="minorEastAsia" w:hint="eastAsia"/>
          <w:sz w:val="32"/>
          <w:szCs w:val="32"/>
        </w:rPr>
        <w:t xml:space="preserve"> </w:t>
      </w:r>
    </w:p>
    <w:p w:rsidR="003D63E7" w:rsidRPr="00487435" w:rsidRDefault="002822C7">
      <w:pPr>
        <w:spacing w:line="360" w:lineRule="auto"/>
        <w:rPr>
          <w:rFonts w:ascii="仿宋_GB2312" w:eastAsia="仿宋_GB2312" w:hAnsiTheme="minorEastAsia"/>
          <w:sz w:val="32"/>
          <w:szCs w:val="32"/>
        </w:rPr>
      </w:pPr>
      <w:r w:rsidRPr="00487435">
        <w:rPr>
          <w:rFonts w:ascii="仿宋_GB2312" w:eastAsia="仿宋_GB2312" w:hAnsiTheme="minorEastAsia" w:hint="eastAsia"/>
          <w:sz w:val="32"/>
          <w:szCs w:val="32"/>
        </w:rPr>
        <w:t>11 本项目</w:t>
      </w:r>
      <w:r w:rsidRPr="00487435">
        <w:rPr>
          <w:rFonts w:ascii="仿宋_GB2312" w:eastAsia="仿宋_GB2312" w:hAnsi="宋体" w:cs="宋体" w:hint="eastAsia"/>
          <w:sz w:val="32"/>
          <w:szCs w:val="32"/>
        </w:rPr>
        <w:t>不接受联合体参加磋商。</w:t>
      </w:r>
      <w:r w:rsidRPr="00487435">
        <w:rPr>
          <w:rFonts w:ascii="仿宋_GB2312" w:eastAsia="仿宋_GB2312" w:hAnsiTheme="minorEastAsia" w:hint="eastAsia"/>
          <w:sz w:val="32"/>
          <w:szCs w:val="32"/>
        </w:rPr>
        <w:t xml:space="preserve"> </w:t>
      </w:r>
    </w:p>
    <w:p w:rsidR="003D63E7" w:rsidRPr="00487435" w:rsidRDefault="002822C7">
      <w:pPr>
        <w:spacing w:line="360" w:lineRule="auto"/>
        <w:ind w:left="-5"/>
        <w:rPr>
          <w:rFonts w:ascii="仿宋_GB2312" w:eastAsia="仿宋_GB2312" w:hAnsiTheme="minorEastAsia"/>
          <w:sz w:val="32"/>
          <w:szCs w:val="32"/>
        </w:rPr>
      </w:pPr>
      <w:r w:rsidRPr="00487435">
        <w:rPr>
          <w:rFonts w:ascii="仿宋_GB2312" w:eastAsia="仿宋_GB2312" w:hAnsi="Microsoft JhengHei" w:cs="Microsoft JhengHei" w:hint="eastAsia"/>
          <w:b/>
          <w:bCs/>
          <w:sz w:val="32"/>
          <w:szCs w:val="32"/>
        </w:rPr>
        <w:t>二</w:t>
      </w:r>
      <w:r w:rsidRPr="00487435">
        <w:rPr>
          <w:rFonts w:ascii="仿宋_GB2312" w:eastAsia="仿宋_GB2312" w:hAnsi="宋体" w:cs="宋体" w:hint="eastAsia"/>
          <w:b/>
          <w:bCs/>
          <w:sz w:val="32"/>
          <w:szCs w:val="32"/>
        </w:rPr>
        <w:t>、</w:t>
      </w:r>
      <w:r w:rsidRPr="00487435">
        <w:rPr>
          <w:rFonts w:ascii="仿宋_GB2312" w:eastAsia="仿宋_GB2312" w:hAnsiTheme="minorEastAsia" w:hint="eastAsia"/>
          <w:b/>
          <w:bCs/>
          <w:sz w:val="32"/>
          <w:szCs w:val="32"/>
        </w:rPr>
        <w:t xml:space="preserve"> 消毒粉技术要求：</w:t>
      </w:r>
      <w:r w:rsidRPr="00487435">
        <w:rPr>
          <w:rFonts w:ascii="仿宋_GB2312" w:eastAsia="仿宋_GB2312" w:hAnsiTheme="minorEastAsia" w:hint="eastAsia"/>
          <w:sz w:val="32"/>
          <w:szCs w:val="32"/>
        </w:rPr>
        <w:t xml:space="preserve"> </w:t>
      </w:r>
    </w:p>
    <w:p w:rsidR="003D63E7" w:rsidRPr="00487435" w:rsidRDefault="002822C7" w:rsidP="00B2493C">
      <w:pPr>
        <w:spacing w:after="0" w:line="580" w:lineRule="exact"/>
        <w:ind w:left="-5"/>
        <w:rPr>
          <w:rFonts w:ascii="仿宋_GB2312" w:eastAsia="仿宋_GB2312" w:hAnsi="宋体" w:cs="宋体"/>
          <w:sz w:val="32"/>
          <w:szCs w:val="32"/>
        </w:rPr>
      </w:pPr>
      <w:r w:rsidRPr="00487435">
        <w:rPr>
          <w:rFonts w:ascii="仿宋_GB2312" w:eastAsia="仿宋_GB2312" w:hAnsi="宋体" w:cs="宋体" w:hint="eastAsia"/>
          <w:sz w:val="32"/>
          <w:szCs w:val="32"/>
        </w:rPr>
        <w:lastRenderedPageBreak/>
        <w:t xml:space="preserve">1采用单过硫酸氢钾复合盐为主要成分消毒粉，具体技术要求如下： </w:t>
      </w:r>
    </w:p>
    <w:p w:rsidR="003D63E7" w:rsidRPr="00487435" w:rsidRDefault="002822C7" w:rsidP="00B2493C">
      <w:pPr>
        <w:pStyle w:val="A4"/>
        <w:spacing w:line="580" w:lineRule="exact"/>
        <w:rPr>
          <w:rFonts w:ascii="仿宋_GB2312" w:eastAsia="仿宋_GB2312" w:hAnsi="宋体" w:cs="宋体"/>
          <w:color w:val="auto"/>
          <w:sz w:val="32"/>
          <w:szCs w:val="32"/>
        </w:rPr>
      </w:pPr>
      <w:r w:rsidRPr="00487435">
        <w:rPr>
          <w:rFonts w:ascii="仿宋_GB2312" w:eastAsia="仿宋_GB2312" w:hAnsi="宋体" w:cs="宋体" w:hint="eastAsia"/>
          <w:sz w:val="32"/>
          <w:szCs w:val="32"/>
        </w:rPr>
        <w:t xml:space="preserve">2.主要成分：单过硫酸氢钾复合盐，含量19%-24% </w:t>
      </w:r>
      <w:r w:rsidRPr="00487435">
        <w:rPr>
          <w:rFonts w:ascii="仿宋_GB2312" w:eastAsia="仿宋_GB2312" w:hAnsi="宋体" w:cs="宋体" w:hint="eastAsia"/>
          <w:b/>
          <w:bCs/>
          <w:sz w:val="32"/>
          <w:szCs w:val="32"/>
        </w:rPr>
        <w:t xml:space="preserve"> </w:t>
      </w:r>
      <w:r w:rsidRPr="00487435">
        <w:rPr>
          <w:rFonts w:ascii="仿宋_GB2312" w:eastAsia="仿宋_GB2312" w:hAnsi="宋体" w:cs="宋体" w:hint="eastAsia"/>
          <w:color w:val="auto"/>
          <w:sz w:val="32"/>
          <w:szCs w:val="32"/>
        </w:rPr>
        <w:t>,</w:t>
      </w:r>
      <w:r w:rsidRPr="00487435">
        <w:rPr>
          <w:rFonts w:ascii="仿宋_GB2312" w:eastAsia="仿宋_GB2312" w:hAnsi="宋体" w:cs="宋体" w:hint="eastAsia"/>
          <w:color w:val="auto"/>
          <w:sz w:val="32"/>
          <w:szCs w:val="32"/>
          <w:lang w:val="zh-TW" w:eastAsia="zh-TW"/>
        </w:rPr>
        <w:t>最低不得低于</w:t>
      </w:r>
      <w:r w:rsidRPr="00487435">
        <w:rPr>
          <w:rFonts w:ascii="仿宋_GB2312" w:eastAsia="仿宋_GB2312" w:hAnsi="宋体" w:cs="宋体" w:hint="eastAsia"/>
          <w:color w:val="auto"/>
          <w:sz w:val="32"/>
          <w:szCs w:val="32"/>
        </w:rPr>
        <w:t>19%</w:t>
      </w:r>
    </w:p>
    <w:p w:rsidR="003D63E7" w:rsidRPr="00487435" w:rsidRDefault="002822C7" w:rsidP="00B2493C">
      <w:pPr>
        <w:spacing w:after="0" w:line="580" w:lineRule="exact"/>
        <w:ind w:left="-5"/>
        <w:rPr>
          <w:rFonts w:ascii="仿宋_GB2312" w:eastAsia="仿宋_GB2312" w:hAnsi="宋体" w:cs="宋体"/>
          <w:sz w:val="32"/>
          <w:szCs w:val="32"/>
        </w:rPr>
      </w:pPr>
      <w:r w:rsidRPr="00487435">
        <w:rPr>
          <w:rFonts w:ascii="仿宋_GB2312" w:eastAsia="仿宋_GB2312" w:hAnsi="宋体" w:cs="宋体" w:hint="eastAsia"/>
          <w:sz w:val="32"/>
          <w:szCs w:val="32"/>
        </w:rPr>
        <w:t>3.适用范围：医疗污水消毒</w:t>
      </w:r>
    </w:p>
    <w:p w:rsidR="003D63E7" w:rsidRPr="00487435" w:rsidRDefault="002822C7" w:rsidP="00B2493C">
      <w:pPr>
        <w:tabs>
          <w:tab w:val="center" w:pos="2550"/>
        </w:tabs>
        <w:spacing w:after="0" w:line="580" w:lineRule="exact"/>
        <w:ind w:left="-15" w:firstLine="0"/>
        <w:rPr>
          <w:rFonts w:ascii="仿宋_GB2312" w:eastAsia="仿宋_GB2312" w:hAnsi="宋体" w:cs="宋体"/>
          <w:sz w:val="32"/>
          <w:szCs w:val="32"/>
        </w:rPr>
      </w:pPr>
      <w:r w:rsidRPr="00487435">
        <w:rPr>
          <w:rFonts w:ascii="仿宋_GB2312" w:eastAsia="仿宋_GB2312" w:hAnsi="宋体" w:cs="宋体" w:hint="eastAsia"/>
          <w:sz w:val="32"/>
          <w:szCs w:val="32"/>
        </w:rPr>
        <w:t xml:space="preserve">4.性状：白色粉末状 </w:t>
      </w:r>
      <w:r w:rsidRPr="00487435">
        <w:rPr>
          <w:rFonts w:ascii="仿宋_GB2312" w:eastAsia="仿宋_GB2312" w:hAnsi="宋体" w:cs="宋体" w:hint="eastAsia"/>
          <w:sz w:val="32"/>
          <w:szCs w:val="32"/>
        </w:rPr>
        <w:tab/>
        <w:t xml:space="preserve"> </w:t>
      </w:r>
    </w:p>
    <w:p w:rsidR="003D63E7" w:rsidRPr="00487435" w:rsidRDefault="002822C7" w:rsidP="00B2493C">
      <w:pPr>
        <w:tabs>
          <w:tab w:val="center" w:pos="3825"/>
        </w:tabs>
        <w:spacing w:after="0" w:line="580" w:lineRule="exact"/>
        <w:ind w:left="-15" w:firstLine="0"/>
        <w:rPr>
          <w:rFonts w:ascii="仿宋_GB2312" w:eastAsia="仿宋_GB2312" w:hAnsi="宋体" w:cs="宋体"/>
          <w:sz w:val="32"/>
          <w:szCs w:val="32"/>
        </w:rPr>
      </w:pPr>
      <w:r w:rsidRPr="00487435">
        <w:rPr>
          <w:rFonts w:ascii="仿宋_GB2312" w:eastAsia="仿宋_GB2312" w:hAnsi="宋体" w:cs="宋体" w:hint="eastAsia"/>
          <w:sz w:val="32"/>
          <w:szCs w:val="32"/>
        </w:rPr>
        <w:t>5.PH值（25℃）1%水溶液：4</w:t>
      </w:r>
      <w:r w:rsidRPr="00487435">
        <w:rPr>
          <w:rFonts w:ascii="微软雅黑" w:eastAsia="微软雅黑" w:hAnsi="微软雅黑" w:cs="微软雅黑" w:hint="eastAsia"/>
          <w:sz w:val="32"/>
          <w:szCs w:val="32"/>
        </w:rPr>
        <w:t>–</w:t>
      </w:r>
      <w:r w:rsidRPr="00487435">
        <w:rPr>
          <w:rFonts w:ascii="仿宋_GB2312" w:eastAsia="仿宋_GB2312" w:hAnsi="宋体" w:cs="宋体" w:hint="eastAsia"/>
          <w:sz w:val="32"/>
          <w:szCs w:val="32"/>
        </w:rPr>
        <w:t xml:space="preserve">6 </w:t>
      </w:r>
      <w:r w:rsidRPr="00487435">
        <w:rPr>
          <w:rFonts w:ascii="仿宋_GB2312" w:eastAsia="仿宋_GB2312" w:hAnsi="宋体" w:cs="宋体" w:hint="eastAsia"/>
          <w:sz w:val="32"/>
          <w:szCs w:val="32"/>
        </w:rPr>
        <w:tab/>
        <w:t xml:space="preserve"> </w:t>
      </w:r>
    </w:p>
    <w:p w:rsidR="003D63E7" w:rsidRPr="00487435" w:rsidRDefault="002822C7" w:rsidP="00B2493C">
      <w:pPr>
        <w:tabs>
          <w:tab w:val="center" w:pos="2550"/>
        </w:tabs>
        <w:spacing w:after="0" w:line="580" w:lineRule="exact"/>
        <w:ind w:left="-15" w:firstLine="0"/>
        <w:rPr>
          <w:rFonts w:ascii="仿宋_GB2312" w:eastAsia="仿宋_GB2312" w:hAnsi="宋体" w:cs="宋体"/>
          <w:sz w:val="32"/>
          <w:szCs w:val="32"/>
        </w:rPr>
      </w:pPr>
      <w:r w:rsidRPr="00487435">
        <w:rPr>
          <w:rFonts w:ascii="仿宋_GB2312" w:eastAsia="仿宋_GB2312" w:hAnsi="宋体" w:cs="宋体" w:hint="eastAsia"/>
          <w:sz w:val="32"/>
          <w:szCs w:val="32"/>
        </w:rPr>
        <w:t xml:space="preserve">6.氯化钠含量%：4~6 </w:t>
      </w:r>
      <w:r w:rsidRPr="00487435">
        <w:rPr>
          <w:rFonts w:ascii="仿宋_GB2312" w:eastAsia="仿宋_GB2312" w:hAnsi="宋体" w:cs="宋体" w:hint="eastAsia"/>
          <w:sz w:val="32"/>
          <w:szCs w:val="32"/>
        </w:rPr>
        <w:tab/>
      </w:r>
    </w:p>
    <w:p w:rsidR="003D63E7" w:rsidRPr="00487435" w:rsidRDefault="002822C7" w:rsidP="00B2493C">
      <w:pPr>
        <w:spacing w:after="0" w:line="580" w:lineRule="exact"/>
        <w:ind w:left="-5"/>
        <w:rPr>
          <w:rFonts w:ascii="仿宋_GB2312" w:eastAsia="仿宋_GB2312" w:hAnsi="宋体" w:cs="宋体"/>
          <w:sz w:val="32"/>
          <w:szCs w:val="32"/>
        </w:rPr>
      </w:pPr>
      <w:r w:rsidRPr="00487435">
        <w:rPr>
          <w:rFonts w:ascii="仿宋_GB2312" w:eastAsia="仿宋_GB2312" w:hAnsi="宋体" w:cs="宋体" w:hint="eastAsia"/>
          <w:sz w:val="32"/>
          <w:szCs w:val="32"/>
        </w:rPr>
        <w:t xml:space="preserve">7.堆积密度g/cm3：0.7~1.1  </w:t>
      </w:r>
    </w:p>
    <w:p w:rsidR="003D63E7" w:rsidRPr="00487435" w:rsidRDefault="002822C7" w:rsidP="00B2493C">
      <w:pPr>
        <w:spacing w:after="0" w:line="580" w:lineRule="exact"/>
        <w:ind w:left="-5"/>
        <w:rPr>
          <w:rFonts w:ascii="仿宋_GB2312" w:eastAsia="仿宋_GB2312" w:hAnsi="宋体" w:cs="宋体"/>
          <w:sz w:val="32"/>
          <w:szCs w:val="32"/>
        </w:rPr>
      </w:pPr>
      <w:r w:rsidRPr="00487435">
        <w:rPr>
          <w:rFonts w:ascii="仿宋_GB2312" w:eastAsia="仿宋_GB2312" w:hAnsi="宋体" w:cs="宋体" w:hint="eastAsia"/>
          <w:sz w:val="32"/>
          <w:szCs w:val="32"/>
        </w:rPr>
        <w:t>8.气味：无刺激性气味</w:t>
      </w:r>
    </w:p>
    <w:p w:rsidR="003D63E7" w:rsidRPr="00487435" w:rsidRDefault="002822C7" w:rsidP="00B2493C">
      <w:pPr>
        <w:tabs>
          <w:tab w:val="center" w:pos="2267"/>
        </w:tabs>
        <w:spacing w:after="0" w:line="580" w:lineRule="exact"/>
        <w:ind w:left="-15" w:firstLine="0"/>
        <w:rPr>
          <w:rFonts w:ascii="仿宋_GB2312" w:eastAsia="仿宋_GB2312" w:hAnsi="宋体" w:cs="宋体"/>
          <w:sz w:val="32"/>
          <w:szCs w:val="32"/>
        </w:rPr>
      </w:pPr>
      <w:r w:rsidRPr="00487435">
        <w:rPr>
          <w:rFonts w:ascii="仿宋_GB2312" w:eastAsia="仿宋_GB2312" w:hAnsi="宋体" w:cs="宋体" w:hint="eastAsia"/>
          <w:sz w:val="32"/>
          <w:szCs w:val="32"/>
        </w:rPr>
        <w:t>9.稳定性 ：常温储存24个</w:t>
      </w:r>
      <w:r w:rsidRPr="00487435">
        <w:rPr>
          <w:rFonts w:ascii="仿宋_GB2312" w:eastAsia="仿宋_GB2312" w:hAnsi="仿宋_GB2312" w:cs="仿宋_GB2312" w:hint="eastAsia"/>
          <w:sz w:val="32"/>
          <w:szCs w:val="32"/>
        </w:rPr>
        <w:t>⽉</w:t>
      </w:r>
      <w:r w:rsidRPr="00487435">
        <w:rPr>
          <w:rFonts w:ascii="仿宋_GB2312" w:eastAsia="仿宋_GB2312" w:hAnsi="宋体" w:cs="宋体" w:hint="eastAsia"/>
          <w:sz w:val="32"/>
          <w:szCs w:val="32"/>
        </w:rPr>
        <w:t xml:space="preserve">  </w:t>
      </w:r>
    </w:p>
    <w:p w:rsidR="003D63E7" w:rsidRPr="00487435" w:rsidRDefault="002822C7" w:rsidP="00B2493C">
      <w:pPr>
        <w:spacing w:after="0" w:line="580" w:lineRule="exact"/>
        <w:ind w:left="-5"/>
        <w:rPr>
          <w:rFonts w:ascii="仿宋_GB2312" w:eastAsia="仿宋_GB2312" w:hAnsi="宋体" w:cs="宋体"/>
          <w:sz w:val="32"/>
          <w:szCs w:val="32"/>
        </w:rPr>
      </w:pPr>
      <w:r w:rsidRPr="00487435">
        <w:rPr>
          <w:rFonts w:ascii="仿宋_GB2312" w:eastAsia="仿宋_GB2312" w:hAnsi="宋体" w:cs="宋体" w:hint="eastAsia"/>
          <w:sz w:val="32"/>
          <w:szCs w:val="32"/>
        </w:rPr>
        <w:t>10.溶解性 ：易溶于水</w:t>
      </w:r>
    </w:p>
    <w:p w:rsidR="003D63E7" w:rsidRPr="00487435" w:rsidRDefault="002822C7">
      <w:pPr>
        <w:pStyle w:val="A4"/>
        <w:widowControl/>
        <w:spacing w:line="360" w:lineRule="auto"/>
        <w:ind w:left="640" w:hangingChars="200" w:hanging="640"/>
        <w:rPr>
          <w:rFonts w:ascii="仿宋_GB2312" w:eastAsia="仿宋_GB2312" w:hAnsiTheme="minorEastAsia" w:cs="宋体"/>
          <w:color w:val="auto"/>
          <w:sz w:val="32"/>
          <w:szCs w:val="32"/>
          <w:u w:color="FF0000"/>
        </w:rPr>
      </w:pPr>
      <w:r w:rsidRPr="00487435">
        <w:rPr>
          <w:rFonts w:ascii="仿宋_GB2312" w:eastAsia="仿宋_GB2312" w:hAnsi="宋体" w:cs="宋体" w:hint="eastAsia"/>
          <w:sz w:val="32"/>
          <w:szCs w:val="32"/>
        </w:rPr>
        <w:t>11.</w:t>
      </w:r>
      <w:r w:rsidRPr="00487435">
        <w:rPr>
          <w:rFonts w:ascii="仿宋_GB2312" w:eastAsia="仿宋_GB2312" w:hAnsiTheme="minorEastAsia" w:cs="宋体" w:hint="eastAsia"/>
          <w:color w:val="auto"/>
          <w:sz w:val="32"/>
          <w:szCs w:val="32"/>
          <w:u w:color="FF0000"/>
          <w:lang w:val="zh-TW" w:eastAsia="zh-TW"/>
        </w:rPr>
        <w:t>经</w:t>
      </w:r>
      <w:r w:rsidRPr="00487435">
        <w:rPr>
          <w:rFonts w:ascii="仿宋_GB2312" w:eastAsia="仿宋_GB2312" w:hAnsiTheme="minorEastAsia" w:cs="宋体" w:hint="eastAsia"/>
          <w:color w:val="auto"/>
          <w:sz w:val="32"/>
          <w:szCs w:val="32"/>
          <w:u w:color="FF0000"/>
          <w:lang w:val="zh-TW"/>
        </w:rPr>
        <w:t>消毒</w:t>
      </w:r>
      <w:r w:rsidRPr="00487435">
        <w:rPr>
          <w:rFonts w:ascii="仿宋_GB2312" w:eastAsia="仿宋_GB2312" w:hAnsiTheme="minorEastAsia" w:cs="宋体" w:hint="eastAsia"/>
          <w:color w:val="auto"/>
          <w:sz w:val="32"/>
          <w:szCs w:val="32"/>
          <w:u w:color="FF0000"/>
          <w:lang w:val="zh-TW" w:eastAsia="zh-TW"/>
        </w:rPr>
        <w:t>处理后的污水需达到《医疗机构水污染排放标准》（GB18466-2005）预处理</w:t>
      </w:r>
      <w:r w:rsidRPr="00487435">
        <w:rPr>
          <w:rFonts w:ascii="仿宋_GB2312" w:eastAsia="仿宋_GB2312" w:hAnsiTheme="minorEastAsia" w:cs="宋体" w:hint="eastAsia"/>
          <w:color w:val="auto"/>
          <w:sz w:val="32"/>
          <w:szCs w:val="32"/>
          <w:u w:color="FF0000"/>
          <w:lang w:val="zh-TW"/>
        </w:rPr>
        <w:t>标准</w:t>
      </w:r>
      <w:r w:rsidRPr="00487435">
        <w:rPr>
          <w:rFonts w:ascii="仿宋_GB2312" w:eastAsia="仿宋_GB2312" w:hAnsiTheme="minorEastAsia" w:cs="宋体" w:hint="eastAsia"/>
          <w:color w:val="auto"/>
          <w:sz w:val="32"/>
          <w:szCs w:val="32"/>
          <w:u w:color="FF0000"/>
          <w:lang w:val="zh-TW" w:eastAsia="zh-TW"/>
        </w:rPr>
        <w:t>，即</w:t>
      </w:r>
      <w:r w:rsidRPr="00487435">
        <w:rPr>
          <w:rFonts w:ascii="仿宋_GB2312" w:eastAsia="仿宋_GB2312" w:hAnsiTheme="minorEastAsia" w:cs="宋体" w:hint="eastAsia"/>
          <w:color w:val="auto"/>
          <w:sz w:val="32"/>
          <w:szCs w:val="32"/>
          <w:u w:color="FF0000"/>
          <w:lang w:val="zh-TW"/>
        </w:rPr>
        <w:t>：</w:t>
      </w:r>
      <w:r w:rsidRPr="00487435">
        <w:rPr>
          <w:rFonts w:ascii="仿宋_GB2312" w:eastAsia="仿宋_GB2312" w:hAnsiTheme="minorEastAsia" w:cs="宋体" w:hint="eastAsia"/>
          <w:color w:val="auto"/>
          <w:sz w:val="32"/>
          <w:szCs w:val="32"/>
          <w:u w:color="FF0000"/>
          <w:lang w:val="zh-TW" w:eastAsia="zh-TW"/>
        </w:rPr>
        <w:t>粪大肠菌群（</w:t>
      </w:r>
      <w:r w:rsidRPr="00487435">
        <w:rPr>
          <w:rFonts w:ascii="仿宋_GB2312" w:eastAsia="仿宋_GB2312" w:hAnsiTheme="minorEastAsia" w:cs="宋体" w:hint="eastAsia"/>
          <w:color w:val="auto"/>
          <w:sz w:val="32"/>
          <w:szCs w:val="32"/>
          <w:u w:color="FF0000"/>
        </w:rPr>
        <w:t>MPN/L</w:t>
      </w:r>
      <w:r w:rsidRPr="00487435">
        <w:rPr>
          <w:rFonts w:ascii="仿宋_GB2312" w:eastAsia="仿宋_GB2312" w:hAnsiTheme="minorEastAsia" w:cs="宋体" w:hint="eastAsia"/>
          <w:color w:val="auto"/>
          <w:sz w:val="32"/>
          <w:szCs w:val="32"/>
          <w:u w:color="FF0000"/>
          <w:lang w:val="zh-TW" w:eastAsia="zh-TW"/>
        </w:rPr>
        <w:t>）≤5000。</w:t>
      </w:r>
    </w:p>
    <w:p w:rsidR="003D63E7" w:rsidRPr="00487435" w:rsidRDefault="002822C7" w:rsidP="00B2493C">
      <w:pPr>
        <w:spacing w:after="0" w:line="580" w:lineRule="exact"/>
        <w:ind w:left="0" w:firstLine="0"/>
        <w:rPr>
          <w:rFonts w:ascii="仿宋_GB2312" w:eastAsia="仿宋_GB2312" w:hAnsi="宋体" w:cs="宋体"/>
          <w:b/>
          <w:sz w:val="32"/>
          <w:szCs w:val="32"/>
        </w:rPr>
      </w:pPr>
      <w:r w:rsidRPr="00487435">
        <w:rPr>
          <w:rFonts w:ascii="仿宋_GB2312" w:eastAsia="仿宋_GB2312" w:hAnsi="宋体" w:cs="宋体" w:hint="eastAsia"/>
          <w:b/>
          <w:bCs/>
          <w:sz w:val="32"/>
          <w:szCs w:val="32"/>
        </w:rPr>
        <w:t>三. 消毒投加装置技术要求</w:t>
      </w:r>
      <w:r w:rsidRPr="00487435">
        <w:rPr>
          <w:rFonts w:ascii="仿宋_GB2312" w:eastAsia="仿宋_GB2312" w:hAnsi="宋体" w:cs="宋体" w:hint="eastAsia"/>
          <w:b/>
          <w:sz w:val="32"/>
          <w:szCs w:val="32"/>
        </w:rPr>
        <w:t xml:space="preserve">： </w:t>
      </w:r>
    </w:p>
    <w:p w:rsidR="003D63E7" w:rsidRPr="00487435" w:rsidRDefault="002822C7" w:rsidP="00B2493C">
      <w:pPr>
        <w:spacing w:after="0" w:line="580" w:lineRule="exact"/>
        <w:ind w:left="-5"/>
        <w:rPr>
          <w:rFonts w:ascii="仿宋_GB2312" w:eastAsia="仿宋_GB2312" w:hAnsi="宋体" w:cs="宋体"/>
          <w:color w:val="auto"/>
          <w:sz w:val="32"/>
          <w:szCs w:val="32"/>
        </w:rPr>
      </w:pPr>
      <w:r w:rsidRPr="00487435">
        <w:rPr>
          <w:rFonts w:ascii="仿宋_GB2312" w:eastAsia="仿宋_GB2312" w:hAnsi="宋体" w:cs="宋体" w:hint="eastAsia"/>
          <w:color w:val="auto"/>
          <w:sz w:val="32"/>
          <w:szCs w:val="32"/>
        </w:rPr>
        <w:t xml:space="preserve">1.主体材质： </w:t>
      </w:r>
      <w:proofErr w:type="spellStart"/>
      <w:r w:rsidRPr="00487435">
        <w:rPr>
          <w:rFonts w:ascii="仿宋_GB2312" w:eastAsia="仿宋_GB2312" w:hAnsi="宋体" w:cs="宋体" w:hint="eastAsia"/>
          <w:color w:val="auto"/>
          <w:sz w:val="32"/>
          <w:szCs w:val="32"/>
        </w:rPr>
        <w:t>pvc</w:t>
      </w:r>
      <w:proofErr w:type="spellEnd"/>
      <w:r w:rsidRPr="00487435">
        <w:rPr>
          <w:rFonts w:ascii="仿宋_GB2312" w:eastAsia="仿宋_GB2312" w:hAnsi="宋体" w:cs="宋体" w:hint="eastAsia"/>
          <w:color w:val="auto"/>
          <w:sz w:val="32"/>
          <w:szCs w:val="32"/>
        </w:rPr>
        <w:t xml:space="preserve">≥10mm </w:t>
      </w:r>
    </w:p>
    <w:p w:rsidR="003D63E7" w:rsidRPr="00487435" w:rsidRDefault="002822C7" w:rsidP="00B2493C">
      <w:pPr>
        <w:spacing w:after="0" w:line="580" w:lineRule="exact"/>
        <w:ind w:left="-5"/>
        <w:rPr>
          <w:rFonts w:ascii="仿宋_GB2312" w:eastAsia="仿宋_GB2312" w:hAnsi="宋体" w:cs="宋体"/>
          <w:color w:val="auto"/>
          <w:sz w:val="32"/>
          <w:szCs w:val="32"/>
        </w:rPr>
      </w:pPr>
      <w:r w:rsidRPr="00487435">
        <w:rPr>
          <w:rFonts w:ascii="仿宋_GB2312" w:eastAsia="仿宋_GB2312" w:hAnsi="宋体" w:cs="宋体" w:hint="eastAsia"/>
          <w:color w:val="auto"/>
          <w:sz w:val="32"/>
          <w:szCs w:val="32"/>
        </w:rPr>
        <w:t xml:space="preserve">2.投加配置：计量泵正压投加 </w:t>
      </w:r>
    </w:p>
    <w:p w:rsidR="003D63E7" w:rsidRPr="00487435" w:rsidRDefault="002822C7" w:rsidP="00B2493C">
      <w:pPr>
        <w:spacing w:after="0" w:line="580" w:lineRule="exact"/>
        <w:ind w:left="-5"/>
        <w:rPr>
          <w:rFonts w:ascii="仿宋_GB2312" w:eastAsia="仿宋_GB2312" w:hAnsi="宋体" w:cs="宋体"/>
          <w:color w:val="auto"/>
          <w:sz w:val="32"/>
          <w:szCs w:val="32"/>
        </w:rPr>
      </w:pPr>
      <w:r w:rsidRPr="00487435">
        <w:rPr>
          <w:rFonts w:ascii="仿宋_GB2312" w:eastAsia="仿宋_GB2312" w:hAnsi="宋体" w:cs="宋体" w:hint="eastAsia"/>
          <w:color w:val="auto"/>
          <w:sz w:val="32"/>
          <w:szCs w:val="32"/>
        </w:rPr>
        <w:t xml:space="preserve">3.搅拌方式：磁力循环泵 </w:t>
      </w:r>
    </w:p>
    <w:p w:rsidR="003D63E7" w:rsidRPr="00487435" w:rsidRDefault="002822C7" w:rsidP="00B2493C">
      <w:pPr>
        <w:spacing w:after="0" w:line="580" w:lineRule="exact"/>
        <w:ind w:left="-5"/>
        <w:rPr>
          <w:rFonts w:ascii="仿宋_GB2312" w:eastAsia="仿宋_GB2312" w:hAnsi="宋体" w:cs="宋体"/>
          <w:color w:val="auto"/>
          <w:sz w:val="32"/>
          <w:szCs w:val="32"/>
        </w:rPr>
      </w:pPr>
      <w:r w:rsidRPr="00487435">
        <w:rPr>
          <w:rFonts w:ascii="仿宋_GB2312" w:eastAsia="仿宋_GB2312" w:hAnsi="宋体" w:cs="宋体" w:hint="eastAsia"/>
          <w:color w:val="auto"/>
          <w:sz w:val="32"/>
          <w:szCs w:val="32"/>
        </w:rPr>
        <w:t xml:space="preserve">4.配药周期：24小时/次 </w:t>
      </w:r>
    </w:p>
    <w:p w:rsidR="003D63E7" w:rsidRPr="00487435" w:rsidRDefault="002822C7" w:rsidP="00B2493C">
      <w:pPr>
        <w:spacing w:after="0" w:line="580" w:lineRule="exact"/>
        <w:ind w:left="-5"/>
        <w:rPr>
          <w:rFonts w:ascii="仿宋_GB2312" w:eastAsia="仿宋_GB2312" w:hAnsi="宋体" w:cs="宋体"/>
          <w:color w:val="auto"/>
          <w:sz w:val="32"/>
          <w:szCs w:val="32"/>
        </w:rPr>
      </w:pPr>
      <w:r w:rsidRPr="00487435">
        <w:rPr>
          <w:rFonts w:ascii="仿宋_GB2312" w:eastAsia="仿宋_GB2312" w:hAnsi="宋体" w:cs="宋体" w:hint="eastAsia"/>
          <w:color w:val="auto"/>
          <w:sz w:val="32"/>
          <w:szCs w:val="32"/>
        </w:rPr>
        <w:t xml:space="preserve">5.消毒规模：最大处理流量600吨／天 </w:t>
      </w:r>
    </w:p>
    <w:p w:rsidR="003D63E7" w:rsidRPr="00487435" w:rsidRDefault="002822C7" w:rsidP="00B2493C">
      <w:pPr>
        <w:spacing w:after="0" w:line="580" w:lineRule="exact"/>
        <w:ind w:left="-5"/>
        <w:rPr>
          <w:rFonts w:ascii="仿宋_GB2312" w:eastAsia="仿宋_GB2312" w:hAnsi="宋体" w:cs="宋体"/>
          <w:color w:val="auto"/>
          <w:sz w:val="32"/>
          <w:szCs w:val="32"/>
        </w:rPr>
      </w:pPr>
      <w:r w:rsidRPr="00487435">
        <w:rPr>
          <w:rFonts w:ascii="仿宋_GB2312" w:eastAsia="仿宋_GB2312" w:hAnsi="宋体" w:cs="宋体" w:hint="eastAsia"/>
          <w:color w:val="auto"/>
          <w:sz w:val="32"/>
          <w:szCs w:val="32"/>
        </w:rPr>
        <w:t xml:space="preserve">6.配比浓度：≤3％ </w:t>
      </w:r>
    </w:p>
    <w:p w:rsidR="003D63E7" w:rsidRPr="00487435" w:rsidRDefault="002822C7" w:rsidP="00B2493C">
      <w:pPr>
        <w:spacing w:after="0" w:line="580" w:lineRule="exact"/>
        <w:ind w:left="-5"/>
        <w:rPr>
          <w:rFonts w:ascii="仿宋_GB2312" w:eastAsia="仿宋_GB2312" w:hAnsi="宋体" w:cs="宋体"/>
          <w:color w:val="auto"/>
          <w:sz w:val="32"/>
          <w:szCs w:val="32"/>
        </w:rPr>
      </w:pPr>
      <w:r w:rsidRPr="00487435">
        <w:rPr>
          <w:rFonts w:ascii="仿宋_GB2312" w:eastAsia="仿宋_GB2312" w:hAnsi="宋体" w:cs="宋体" w:hint="eastAsia"/>
          <w:color w:val="auto"/>
          <w:sz w:val="32"/>
          <w:szCs w:val="32"/>
        </w:rPr>
        <w:t xml:space="preserve">7.进水控制：电动球阀，液位控制浮球传感器 </w:t>
      </w:r>
    </w:p>
    <w:p w:rsidR="003D63E7" w:rsidRPr="00487435" w:rsidRDefault="002822C7" w:rsidP="00B2493C">
      <w:pPr>
        <w:spacing w:after="0" w:line="580" w:lineRule="exact"/>
        <w:ind w:left="-5"/>
        <w:rPr>
          <w:rFonts w:ascii="仿宋_GB2312" w:eastAsia="仿宋_GB2312" w:hAnsi="宋体" w:cs="宋体"/>
          <w:color w:val="auto"/>
          <w:sz w:val="32"/>
          <w:szCs w:val="32"/>
        </w:rPr>
      </w:pPr>
      <w:r w:rsidRPr="00487435">
        <w:rPr>
          <w:rFonts w:ascii="仿宋_GB2312" w:eastAsia="仿宋_GB2312" w:hAnsi="宋体" w:cs="宋体" w:hint="eastAsia"/>
          <w:color w:val="auto"/>
          <w:sz w:val="32"/>
          <w:szCs w:val="32"/>
        </w:rPr>
        <w:t xml:space="preserve">8.全自动按钮投加消毒药液，可手动调节流量 </w:t>
      </w:r>
      <w:bookmarkStart w:id="0" w:name="_GoBack"/>
      <w:bookmarkEnd w:id="0"/>
    </w:p>
    <w:p w:rsidR="003D63E7" w:rsidRPr="00487435" w:rsidRDefault="002822C7" w:rsidP="00B2493C">
      <w:pPr>
        <w:spacing w:after="0" w:line="580" w:lineRule="exact"/>
        <w:ind w:left="-5"/>
        <w:rPr>
          <w:rFonts w:ascii="仿宋_GB2312" w:eastAsia="仿宋_GB2312" w:hAnsi="宋体" w:cs="宋体"/>
          <w:color w:val="auto"/>
          <w:sz w:val="32"/>
          <w:szCs w:val="32"/>
        </w:rPr>
      </w:pPr>
      <w:r w:rsidRPr="00487435">
        <w:rPr>
          <w:rFonts w:ascii="仿宋_GB2312" w:eastAsia="仿宋_GB2312" w:hAnsi="宋体" w:cs="宋体" w:hint="eastAsia"/>
          <w:color w:val="auto"/>
          <w:sz w:val="32"/>
          <w:szCs w:val="32"/>
        </w:rPr>
        <w:t>9.确保可与活性氧消毒</w:t>
      </w:r>
      <w:proofErr w:type="gramStart"/>
      <w:r w:rsidRPr="00487435">
        <w:rPr>
          <w:rFonts w:ascii="仿宋_GB2312" w:eastAsia="仿宋_GB2312" w:hAnsi="宋体" w:cs="宋体" w:hint="eastAsia"/>
          <w:color w:val="auto"/>
          <w:sz w:val="32"/>
          <w:szCs w:val="32"/>
        </w:rPr>
        <w:t>粉配套</w:t>
      </w:r>
      <w:proofErr w:type="gramEnd"/>
      <w:r w:rsidRPr="00487435">
        <w:rPr>
          <w:rFonts w:ascii="仿宋_GB2312" w:eastAsia="仿宋_GB2312" w:hAnsi="宋体" w:cs="宋体" w:hint="eastAsia"/>
          <w:color w:val="auto"/>
          <w:sz w:val="32"/>
          <w:szCs w:val="32"/>
        </w:rPr>
        <w:t>使用</w:t>
      </w:r>
    </w:p>
    <w:p w:rsidR="003D63E7" w:rsidRPr="00487435" w:rsidRDefault="002822C7" w:rsidP="00B2493C">
      <w:pPr>
        <w:spacing w:after="0" w:line="580" w:lineRule="exact"/>
        <w:ind w:left="-5"/>
        <w:rPr>
          <w:rFonts w:ascii="仿宋_GB2312" w:eastAsia="仿宋_GB2312" w:hAnsi="宋体" w:cs="宋体"/>
          <w:sz w:val="32"/>
          <w:szCs w:val="32"/>
        </w:rPr>
      </w:pPr>
      <w:r w:rsidRPr="00487435">
        <w:rPr>
          <w:rFonts w:ascii="仿宋_GB2312" w:eastAsia="仿宋_GB2312" w:hAnsi="宋体" w:cs="宋体" w:hint="eastAsia"/>
          <w:sz w:val="32"/>
          <w:szCs w:val="32"/>
        </w:rPr>
        <w:lastRenderedPageBreak/>
        <w:t>10.提供</w:t>
      </w:r>
      <w:proofErr w:type="gramStart"/>
      <w:r w:rsidRPr="00487435">
        <w:rPr>
          <w:rFonts w:ascii="仿宋_GB2312" w:eastAsia="仿宋_GB2312" w:hAnsi="宋体" w:cs="宋体" w:hint="eastAsia"/>
          <w:sz w:val="32"/>
          <w:szCs w:val="32"/>
        </w:rPr>
        <w:t>消毒粉投加</w:t>
      </w:r>
      <w:proofErr w:type="gramEnd"/>
      <w:r w:rsidRPr="00487435">
        <w:rPr>
          <w:rFonts w:ascii="仿宋_GB2312" w:eastAsia="仿宋_GB2312" w:hAnsi="宋体" w:cs="宋体" w:hint="eastAsia"/>
          <w:sz w:val="32"/>
          <w:szCs w:val="32"/>
        </w:rPr>
        <w:t>装置出厂合格证及生产厂商的资质。</w:t>
      </w:r>
    </w:p>
    <w:p w:rsidR="003D63E7" w:rsidRPr="00487435" w:rsidRDefault="002822C7" w:rsidP="00B2493C">
      <w:pPr>
        <w:pStyle w:val="aa"/>
        <w:numPr>
          <w:ilvl w:val="0"/>
          <w:numId w:val="3"/>
        </w:numPr>
        <w:spacing w:after="0" w:line="580" w:lineRule="exact"/>
        <w:ind w:firstLineChars="0"/>
        <w:rPr>
          <w:rFonts w:ascii="仿宋_GB2312" w:eastAsia="仿宋_GB2312" w:hAnsi="宋体" w:cs="宋体"/>
          <w:sz w:val="32"/>
          <w:szCs w:val="32"/>
        </w:rPr>
      </w:pPr>
      <w:r w:rsidRPr="00487435">
        <w:rPr>
          <w:rFonts w:ascii="仿宋_GB2312" w:eastAsia="仿宋_GB2312" w:hAnsi="宋体" w:cs="宋体" w:hint="eastAsia"/>
          <w:b/>
          <w:bCs/>
          <w:sz w:val="32"/>
          <w:szCs w:val="32"/>
        </w:rPr>
        <w:t>业绩要求：</w:t>
      </w:r>
      <w:r w:rsidRPr="00487435">
        <w:rPr>
          <w:rFonts w:ascii="仿宋_GB2312" w:eastAsia="仿宋_GB2312" w:hAnsi="宋体" w:cs="宋体" w:hint="eastAsia"/>
          <w:sz w:val="32"/>
          <w:szCs w:val="32"/>
        </w:rPr>
        <w:t xml:space="preserve"> </w:t>
      </w:r>
    </w:p>
    <w:p w:rsidR="003D63E7" w:rsidRPr="00487435" w:rsidRDefault="002822C7" w:rsidP="00B2493C">
      <w:pPr>
        <w:spacing w:after="0" w:line="580" w:lineRule="exact"/>
        <w:ind w:left="-15" w:firstLine="420"/>
        <w:rPr>
          <w:rFonts w:ascii="仿宋_GB2312" w:eastAsia="仿宋_GB2312" w:hAnsi="宋体" w:cs="宋体"/>
          <w:sz w:val="32"/>
          <w:szCs w:val="32"/>
        </w:rPr>
      </w:pPr>
      <w:r w:rsidRPr="00487435">
        <w:rPr>
          <w:rFonts w:ascii="仿宋_GB2312" w:eastAsia="仿宋_GB2312" w:hAnsi="宋体" w:cs="宋体" w:hint="eastAsia"/>
          <w:sz w:val="32"/>
          <w:szCs w:val="32"/>
        </w:rPr>
        <w:t>供应商提供所提供的污水消毒粉及消毒设备在天津行政区域内医院实际使用业绩（按竞争性磋商文件要求提供加盖供应商公章的业绩表及合同复印件），提供合同数量不低于2家</w:t>
      </w:r>
    </w:p>
    <w:p w:rsidR="003D63E7" w:rsidRPr="00487435" w:rsidRDefault="002822C7" w:rsidP="00B2493C">
      <w:pPr>
        <w:spacing w:after="0" w:line="580" w:lineRule="exact"/>
        <w:ind w:left="-15" w:firstLine="420"/>
        <w:rPr>
          <w:rFonts w:ascii="仿宋_GB2312" w:eastAsia="仿宋_GB2312" w:hAnsi="宋体" w:cs="宋体"/>
          <w:sz w:val="32"/>
          <w:szCs w:val="32"/>
        </w:rPr>
      </w:pPr>
      <w:r w:rsidRPr="00487435">
        <w:rPr>
          <w:rFonts w:ascii="仿宋_GB2312" w:eastAsia="仿宋_GB2312" w:hAnsi="宋体" w:cs="宋体" w:hint="eastAsia"/>
          <w:sz w:val="32"/>
          <w:szCs w:val="32"/>
        </w:rPr>
        <w:t>要求供应商本地化服务（天津行政区域内注册企业）</w:t>
      </w:r>
    </w:p>
    <w:p w:rsidR="003D63E7" w:rsidRPr="00487435" w:rsidRDefault="002822C7" w:rsidP="00B2493C">
      <w:pPr>
        <w:spacing w:after="0" w:line="580" w:lineRule="exact"/>
        <w:ind w:left="-15" w:firstLine="420"/>
        <w:rPr>
          <w:rFonts w:ascii="仿宋_GB2312" w:eastAsia="仿宋_GB2312" w:hAnsi="宋体" w:cs="宋体"/>
          <w:sz w:val="32"/>
          <w:szCs w:val="32"/>
        </w:rPr>
      </w:pPr>
      <w:r w:rsidRPr="00487435">
        <w:rPr>
          <w:rFonts w:ascii="仿宋_GB2312" w:eastAsia="仿宋_GB2312" w:hAnsi="宋体" w:cs="宋体" w:hint="eastAsia"/>
          <w:sz w:val="32"/>
          <w:szCs w:val="32"/>
        </w:rPr>
        <w:t>设备交货期要求：签订合同之日起10天</w:t>
      </w:r>
    </w:p>
    <w:p w:rsidR="003D63E7" w:rsidRPr="00487435" w:rsidRDefault="002822C7" w:rsidP="00B2493C">
      <w:pPr>
        <w:spacing w:after="0" w:line="580" w:lineRule="exact"/>
        <w:ind w:left="-15" w:firstLine="420"/>
        <w:rPr>
          <w:rFonts w:ascii="仿宋_GB2312" w:eastAsia="仿宋_GB2312" w:hAnsi="宋体" w:cs="宋体"/>
          <w:sz w:val="32"/>
          <w:szCs w:val="32"/>
        </w:rPr>
      </w:pPr>
      <w:r w:rsidRPr="00487435">
        <w:rPr>
          <w:rFonts w:ascii="仿宋_GB2312" w:eastAsia="仿宋_GB2312" w:hAnsi="宋体" w:cs="宋体" w:hint="eastAsia"/>
          <w:sz w:val="32"/>
          <w:szCs w:val="32"/>
        </w:rPr>
        <w:t xml:space="preserve">消毒粉交货期要求：签订合同之日起1天 </w:t>
      </w:r>
    </w:p>
    <w:p w:rsidR="003D63E7" w:rsidRPr="00487435" w:rsidRDefault="002822C7" w:rsidP="00B2493C">
      <w:pPr>
        <w:spacing w:after="0" w:line="580" w:lineRule="exact"/>
        <w:ind w:left="-15" w:firstLine="420"/>
        <w:rPr>
          <w:rFonts w:ascii="仿宋_GB2312" w:eastAsia="仿宋_GB2312" w:hAnsi="宋体" w:cs="宋体"/>
          <w:sz w:val="32"/>
          <w:szCs w:val="32"/>
        </w:rPr>
      </w:pPr>
      <w:r w:rsidRPr="00487435">
        <w:rPr>
          <w:rFonts w:ascii="仿宋_GB2312" w:eastAsia="仿宋_GB2312" w:hAnsi="宋体" w:cs="宋体" w:hint="eastAsia"/>
          <w:sz w:val="32"/>
          <w:szCs w:val="32"/>
        </w:rPr>
        <w:t>消毒粉付款方式及周期：支票或电汇，按照每月实际发生量当月结算。</w:t>
      </w:r>
    </w:p>
    <w:p w:rsidR="003D63E7" w:rsidRPr="00487435" w:rsidRDefault="002822C7" w:rsidP="00B2493C">
      <w:pPr>
        <w:pStyle w:val="aa"/>
        <w:numPr>
          <w:ilvl w:val="0"/>
          <w:numId w:val="3"/>
        </w:numPr>
        <w:spacing w:after="0" w:line="580" w:lineRule="exact"/>
        <w:ind w:firstLineChars="0"/>
        <w:rPr>
          <w:rFonts w:ascii="仿宋_GB2312" w:eastAsia="仿宋_GB2312" w:hAnsi="宋体" w:cs="宋体"/>
          <w:b/>
          <w:sz w:val="32"/>
          <w:szCs w:val="32"/>
        </w:rPr>
      </w:pPr>
      <w:r w:rsidRPr="00487435">
        <w:rPr>
          <w:rFonts w:ascii="仿宋_GB2312" w:eastAsia="仿宋_GB2312" w:hAnsi="宋体" w:cs="宋体" w:hint="eastAsia"/>
          <w:b/>
          <w:sz w:val="32"/>
          <w:szCs w:val="32"/>
        </w:rPr>
        <w:t xml:space="preserve">配套服务 </w:t>
      </w:r>
    </w:p>
    <w:p w:rsidR="003D63E7" w:rsidRPr="00487435" w:rsidRDefault="002822C7" w:rsidP="00B2493C">
      <w:pPr>
        <w:tabs>
          <w:tab w:val="center" w:pos="4819"/>
        </w:tabs>
        <w:spacing w:after="0" w:line="580" w:lineRule="exact"/>
        <w:ind w:leftChars="77" w:left="193" w:firstLineChars="195" w:firstLine="624"/>
        <w:rPr>
          <w:rFonts w:ascii="仿宋_GB2312" w:eastAsia="仿宋_GB2312" w:hAnsi="宋体" w:cs="宋体"/>
          <w:sz w:val="32"/>
          <w:szCs w:val="32"/>
        </w:rPr>
      </w:pPr>
      <w:r w:rsidRPr="00487435">
        <w:rPr>
          <w:rFonts w:ascii="仿宋_GB2312" w:eastAsia="仿宋_GB2312" w:hAnsi="宋体" w:cs="宋体" w:hint="eastAsia"/>
          <w:sz w:val="32"/>
          <w:szCs w:val="32"/>
        </w:rPr>
        <w:t>1、更换消毒加药装置：安装，包含材料、人工费用</w:t>
      </w:r>
    </w:p>
    <w:p w:rsidR="003D63E7" w:rsidRPr="00487435" w:rsidRDefault="002822C7" w:rsidP="00B2493C">
      <w:pPr>
        <w:spacing w:after="0" w:line="580" w:lineRule="exact"/>
        <w:ind w:leftChars="77" w:left="193" w:firstLineChars="195" w:firstLine="624"/>
        <w:rPr>
          <w:rFonts w:ascii="仿宋_GB2312" w:eastAsia="仿宋_GB2312" w:hAnsi="宋体" w:cs="宋体"/>
          <w:sz w:val="32"/>
          <w:szCs w:val="32"/>
        </w:rPr>
      </w:pPr>
      <w:r w:rsidRPr="00487435">
        <w:rPr>
          <w:rFonts w:ascii="仿宋_GB2312" w:eastAsia="仿宋_GB2312" w:hAnsi="宋体" w:cs="宋体" w:hint="eastAsia"/>
          <w:sz w:val="32"/>
          <w:szCs w:val="32"/>
        </w:rPr>
        <w:t>2、更换消毒加药管道：包含材料、人工费用</w:t>
      </w:r>
    </w:p>
    <w:p w:rsidR="003D63E7" w:rsidRPr="00487435" w:rsidRDefault="002822C7" w:rsidP="00B2493C">
      <w:pPr>
        <w:spacing w:after="0" w:line="580" w:lineRule="exact"/>
        <w:ind w:leftChars="77" w:left="193" w:firstLineChars="195" w:firstLine="624"/>
        <w:rPr>
          <w:rFonts w:ascii="仿宋_GB2312" w:eastAsia="仿宋_GB2312" w:hAnsi="宋体" w:cs="宋体"/>
          <w:sz w:val="32"/>
          <w:szCs w:val="32"/>
        </w:rPr>
      </w:pPr>
      <w:r w:rsidRPr="00487435">
        <w:rPr>
          <w:rFonts w:ascii="仿宋_GB2312" w:eastAsia="仿宋_GB2312" w:hAnsi="宋体" w:cs="宋体" w:hint="eastAsia"/>
          <w:sz w:val="32"/>
          <w:szCs w:val="32"/>
        </w:rPr>
        <w:t>3、</w:t>
      </w:r>
      <w:proofErr w:type="gramStart"/>
      <w:r w:rsidRPr="00487435">
        <w:rPr>
          <w:rFonts w:ascii="仿宋_GB2312" w:eastAsia="仿宋_GB2312" w:hAnsi="宋体" w:cs="宋体" w:hint="eastAsia"/>
          <w:sz w:val="32"/>
          <w:szCs w:val="32"/>
        </w:rPr>
        <w:t>消毒粉投加</w:t>
      </w:r>
      <w:proofErr w:type="gramEnd"/>
      <w:r w:rsidRPr="00487435">
        <w:rPr>
          <w:rFonts w:ascii="仿宋_GB2312" w:eastAsia="仿宋_GB2312" w:hAnsi="宋体" w:cs="宋体" w:hint="eastAsia"/>
          <w:sz w:val="32"/>
          <w:szCs w:val="32"/>
        </w:rPr>
        <w:t>装置调试：专业专人负责安装、调试、培训一站式服务。</w:t>
      </w:r>
    </w:p>
    <w:p w:rsidR="003D63E7" w:rsidRPr="00487435" w:rsidRDefault="002822C7" w:rsidP="00B2493C">
      <w:pPr>
        <w:spacing w:after="0" w:line="580" w:lineRule="exact"/>
        <w:ind w:leftChars="161" w:left="403" w:firstLineChars="98" w:firstLine="314"/>
        <w:rPr>
          <w:rFonts w:ascii="仿宋_GB2312" w:eastAsia="仿宋_GB2312" w:hAnsi="宋体" w:cs="宋体"/>
          <w:sz w:val="32"/>
          <w:szCs w:val="32"/>
        </w:rPr>
      </w:pPr>
      <w:r w:rsidRPr="00487435">
        <w:rPr>
          <w:rFonts w:ascii="仿宋_GB2312" w:eastAsia="仿宋_GB2312" w:hAnsi="宋体" w:cs="宋体" w:hint="eastAsia"/>
          <w:sz w:val="32"/>
          <w:szCs w:val="32"/>
        </w:rPr>
        <w:t>4、</w:t>
      </w:r>
      <w:proofErr w:type="gramStart"/>
      <w:r w:rsidRPr="00487435">
        <w:rPr>
          <w:rFonts w:ascii="仿宋_GB2312" w:eastAsia="仿宋_GB2312" w:hAnsi="宋体" w:cs="宋体" w:hint="eastAsia"/>
          <w:sz w:val="32"/>
          <w:szCs w:val="32"/>
        </w:rPr>
        <w:t>消毒粉投加</w:t>
      </w:r>
      <w:proofErr w:type="gramEnd"/>
      <w:r w:rsidRPr="00487435">
        <w:rPr>
          <w:rFonts w:ascii="仿宋_GB2312" w:eastAsia="仿宋_GB2312" w:hAnsi="宋体" w:cs="宋体" w:hint="eastAsia"/>
          <w:sz w:val="32"/>
          <w:szCs w:val="32"/>
        </w:rPr>
        <w:t>装置质保承诺：消毒</w:t>
      </w:r>
      <w:proofErr w:type="gramStart"/>
      <w:r w:rsidRPr="00487435">
        <w:rPr>
          <w:rFonts w:ascii="仿宋_GB2312" w:eastAsia="仿宋_GB2312" w:hAnsi="宋体" w:cs="宋体" w:hint="eastAsia"/>
          <w:sz w:val="32"/>
          <w:szCs w:val="32"/>
        </w:rPr>
        <w:t>粉使用</w:t>
      </w:r>
      <w:proofErr w:type="gramEnd"/>
      <w:r w:rsidRPr="00487435">
        <w:rPr>
          <w:rFonts w:ascii="仿宋_GB2312" w:eastAsia="仿宋_GB2312" w:hAnsi="宋体" w:cs="宋体" w:hint="eastAsia"/>
          <w:sz w:val="32"/>
          <w:szCs w:val="32"/>
        </w:rPr>
        <w:t>期间，</w:t>
      </w:r>
      <w:proofErr w:type="gramStart"/>
      <w:r w:rsidRPr="00487435">
        <w:rPr>
          <w:rFonts w:ascii="仿宋_GB2312" w:eastAsia="仿宋_GB2312" w:hAnsi="宋体" w:cs="宋体" w:hint="eastAsia"/>
          <w:sz w:val="32"/>
          <w:szCs w:val="32"/>
        </w:rPr>
        <w:t>消毒粉投加</w:t>
      </w:r>
      <w:proofErr w:type="gramEnd"/>
      <w:r w:rsidRPr="00487435">
        <w:rPr>
          <w:rFonts w:ascii="仿宋_GB2312" w:eastAsia="仿宋_GB2312" w:hAnsi="宋体" w:cs="宋体" w:hint="eastAsia"/>
          <w:sz w:val="32"/>
          <w:szCs w:val="32"/>
        </w:rPr>
        <w:t>装置维护维修工作由本公司承担，包含材料、人工费用。</w:t>
      </w:r>
    </w:p>
    <w:p w:rsidR="003D63E7" w:rsidRPr="00487435" w:rsidRDefault="002822C7" w:rsidP="00B2493C">
      <w:pPr>
        <w:spacing w:after="0" w:line="580" w:lineRule="exact"/>
        <w:ind w:leftChars="77" w:left="193" w:firstLineChars="195" w:firstLine="624"/>
        <w:rPr>
          <w:rFonts w:ascii="仿宋_GB2312" w:eastAsia="仿宋_GB2312" w:hAnsi="宋体" w:cs="宋体"/>
          <w:sz w:val="32"/>
          <w:szCs w:val="32"/>
        </w:rPr>
      </w:pPr>
      <w:r w:rsidRPr="00487435">
        <w:rPr>
          <w:rFonts w:ascii="仿宋_GB2312" w:eastAsia="仿宋_GB2312" w:hAnsi="宋体" w:cs="宋体" w:hint="eastAsia"/>
          <w:sz w:val="32"/>
          <w:szCs w:val="32"/>
        </w:rPr>
        <w:t>5、专业技术人员定期对</w:t>
      </w:r>
      <w:proofErr w:type="gramStart"/>
      <w:r w:rsidRPr="00487435">
        <w:rPr>
          <w:rFonts w:ascii="仿宋_GB2312" w:eastAsia="仿宋_GB2312" w:hAnsi="宋体" w:cs="宋体" w:hint="eastAsia"/>
          <w:sz w:val="32"/>
          <w:szCs w:val="32"/>
        </w:rPr>
        <w:t>消毒粉投加</w:t>
      </w:r>
      <w:proofErr w:type="gramEnd"/>
      <w:r w:rsidRPr="00487435">
        <w:rPr>
          <w:rFonts w:ascii="仿宋_GB2312" w:eastAsia="仿宋_GB2312" w:hAnsi="宋体" w:cs="宋体" w:hint="eastAsia"/>
          <w:sz w:val="32"/>
          <w:szCs w:val="32"/>
        </w:rPr>
        <w:t>装置检查巡视，维护、清洗，现场对消毒效果进行检测，并对污水站工作人员的操作方法进行规范指导。</w:t>
      </w:r>
    </w:p>
    <w:p w:rsidR="003D63E7" w:rsidRDefault="003D63E7" w:rsidP="00B2493C">
      <w:pPr>
        <w:pStyle w:val="A4"/>
        <w:spacing w:line="580" w:lineRule="exact"/>
        <w:outlineLvl w:val="0"/>
        <w:rPr>
          <w:rFonts w:ascii="宋体" w:eastAsia="宋体" w:hAnsi="宋体" w:cs="宋体"/>
          <w:b/>
          <w:bCs/>
          <w:kern w:val="28"/>
          <w:sz w:val="24"/>
          <w:szCs w:val="24"/>
          <w:lang w:val="zh-TW" w:eastAsia="zh-TW"/>
        </w:rPr>
      </w:pPr>
    </w:p>
    <w:sectPr w:rsidR="003D63E7">
      <w:pgSz w:w="11906" w:h="16838"/>
      <w:pgMar w:top="1173" w:right="1127" w:bottom="1195"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36CA" w:rsidRDefault="008436CA" w:rsidP="00487435">
      <w:pPr>
        <w:spacing w:after="0" w:line="240" w:lineRule="auto"/>
      </w:pPr>
      <w:r>
        <w:separator/>
      </w:r>
    </w:p>
  </w:endnote>
  <w:endnote w:type="continuationSeparator" w:id="0">
    <w:p w:rsidR="008436CA" w:rsidRDefault="008436CA" w:rsidP="00487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swiss"/>
    <w:pitch w:val="default"/>
    <w:sig w:usb0="FFFFFFFF" w:usb1="E9FFFFFF" w:usb2="0000003F" w:usb3="00000000" w:csb0="603F01FF" w:csb1="FFFF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icrosoft JhengHei">
    <w:panose1 w:val="020B0604030504040204"/>
    <w:charset w:val="88"/>
    <w:family w:val="swiss"/>
    <w:pitch w:val="variable"/>
    <w:sig w:usb0="00000087" w:usb1="288F4000" w:usb2="00000016" w:usb3="00000000" w:csb0="00100009"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36CA" w:rsidRDefault="008436CA" w:rsidP="00487435">
      <w:pPr>
        <w:spacing w:after="0" w:line="240" w:lineRule="auto"/>
      </w:pPr>
      <w:r>
        <w:separator/>
      </w:r>
    </w:p>
  </w:footnote>
  <w:footnote w:type="continuationSeparator" w:id="0">
    <w:p w:rsidR="008436CA" w:rsidRDefault="008436CA" w:rsidP="004874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52E1802"/>
    <w:multiLevelType w:val="singleLevel"/>
    <w:tmpl w:val="A52E1802"/>
    <w:lvl w:ilvl="0">
      <w:start w:val="4"/>
      <w:numFmt w:val="decimal"/>
      <w:suff w:val="nothing"/>
      <w:lvlText w:val="%1、"/>
      <w:lvlJc w:val="left"/>
    </w:lvl>
  </w:abstractNum>
  <w:abstractNum w:abstractNumId="1" w15:restartNumberingAfterBreak="0">
    <w:nsid w:val="109E24E3"/>
    <w:multiLevelType w:val="hybridMultilevel"/>
    <w:tmpl w:val="E736BF36"/>
    <w:lvl w:ilvl="0" w:tplc="EF567346">
      <w:start w:val="4"/>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4A335F4"/>
    <w:multiLevelType w:val="multilevel"/>
    <w:tmpl w:val="54A335F4"/>
    <w:lvl w:ilvl="0">
      <w:start w:val="4"/>
      <w:numFmt w:val="ideographDigital"/>
      <w:lvlText w:val="%1、"/>
      <w:lvlJc w:val="left"/>
      <w:pPr>
        <w:ind w:left="920"/>
      </w:pPr>
      <w:rPr>
        <w:rFonts w:ascii="华文宋体" w:eastAsia="华文宋体" w:hAnsi="华文宋体" w:cs="华文宋体"/>
        <w:b w:val="0"/>
        <w:i w:val="0"/>
        <w:strike w:val="0"/>
        <w:dstrike w:val="0"/>
        <w:color w:val="000000"/>
        <w:sz w:val="25"/>
        <w:szCs w:val="25"/>
        <w:u w:val="none" w:color="000000"/>
        <w:shd w:val="clear" w:color="auto" w:fill="auto"/>
        <w:vertAlign w:val="baseline"/>
      </w:rPr>
    </w:lvl>
    <w:lvl w:ilvl="1">
      <w:start w:val="1"/>
      <w:numFmt w:val="lowerLetter"/>
      <w:lvlText w:val="%2"/>
      <w:lvlJc w:val="left"/>
      <w:pPr>
        <w:ind w:left="1290"/>
      </w:pPr>
      <w:rPr>
        <w:rFonts w:ascii="华文宋体" w:eastAsia="华文宋体" w:hAnsi="华文宋体" w:cs="华文宋体"/>
        <w:b w:val="0"/>
        <w:i w:val="0"/>
        <w:strike w:val="0"/>
        <w:dstrike w:val="0"/>
        <w:color w:val="000000"/>
        <w:sz w:val="25"/>
        <w:szCs w:val="25"/>
        <w:u w:val="none" w:color="000000"/>
        <w:shd w:val="clear" w:color="auto" w:fill="auto"/>
        <w:vertAlign w:val="baseline"/>
      </w:rPr>
    </w:lvl>
    <w:lvl w:ilvl="2">
      <w:start w:val="1"/>
      <w:numFmt w:val="lowerRoman"/>
      <w:lvlText w:val="%3"/>
      <w:lvlJc w:val="left"/>
      <w:pPr>
        <w:ind w:left="2010"/>
      </w:pPr>
      <w:rPr>
        <w:rFonts w:ascii="华文宋体" w:eastAsia="华文宋体" w:hAnsi="华文宋体" w:cs="华文宋体"/>
        <w:b w:val="0"/>
        <w:i w:val="0"/>
        <w:strike w:val="0"/>
        <w:dstrike w:val="0"/>
        <w:color w:val="000000"/>
        <w:sz w:val="25"/>
        <w:szCs w:val="25"/>
        <w:u w:val="none" w:color="000000"/>
        <w:shd w:val="clear" w:color="auto" w:fill="auto"/>
        <w:vertAlign w:val="baseline"/>
      </w:rPr>
    </w:lvl>
    <w:lvl w:ilvl="3">
      <w:start w:val="1"/>
      <w:numFmt w:val="decimal"/>
      <w:lvlText w:val="%4"/>
      <w:lvlJc w:val="left"/>
      <w:pPr>
        <w:ind w:left="2730"/>
      </w:pPr>
      <w:rPr>
        <w:rFonts w:ascii="华文宋体" w:eastAsia="华文宋体" w:hAnsi="华文宋体" w:cs="华文宋体"/>
        <w:b w:val="0"/>
        <w:i w:val="0"/>
        <w:strike w:val="0"/>
        <w:dstrike w:val="0"/>
        <w:color w:val="000000"/>
        <w:sz w:val="25"/>
        <w:szCs w:val="25"/>
        <w:u w:val="none" w:color="000000"/>
        <w:shd w:val="clear" w:color="auto" w:fill="auto"/>
        <w:vertAlign w:val="baseline"/>
      </w:rPr>
    </w:lvl>
    <w:lvl w:ilvl="4">
      <w:start w:val="1"/>
      <w:numFmt w:val="lowerLetter"/>
      <w:lvlText w:val="%5"/>
      <w:lvlJc w:val="left"/>
      <w:pPr>
        <w:ind w:left="3450"/>
      </w:pPr>
      <w:rPr>
        <w:rFonts w:ascii="华文宋体" w:eastAsia="华文宋体" w:hAnsi="华文宋体" w:cs="华文宋体"/>
        <w:b w:val="0"/>
        <w:i w:val="0"/>
        <w:strike w:val="0"/>
        <w:dstrike w:val="0"/>
        <w:color w:val="000000"/>
        <w:sz w:val="25"/>
        <w:szCs w:val="25"/>
        <w:u w:val="none" w:color="000000"/>
        <w:shd w:val="clear" w:color="auto" w:fill="auto"/>
        <w:vertAlign w:val="baseline"/>
      </w:rPr>
    </w:lvl>
    <w:lvl w:ilvl="5">
      <w:start w:val="1"/>
      <w:numFmt w:val="lowerRoman"/>
      <w:lvlText w:val="%6"/>
      <w:lvlJc w:val="left"/>
      <w:pPr>
        <w:ind w:left="4170"/>
      </w:pPr>
      <w:rPr>
        <w:rFonts w:ascii="华文宋体" w:eastAsia="华文宋体" w:hAnsi="华文宋体" w:cs="华文宋体"/>
        <w:b w:val="0"/>
        <w:i w:val="0"/>
        <w:strike w:val="0"/>
        <w:dstrike w:val="0"/>
        <w:color w:val="000000"/>
        <w:sz w:val="25"/>
        <w:szCs w:val="25"/>
        <w:u w:val="none" w:color="000000"/>
        <w:shd w:val="clear" w:color="auto" w:fill="auto"/>
        <w:vertAlign w:val="baseline"/>
      </w:rPr>
    </w:lvl>
    <w:lvl w:ilvl="6">
      <w:start w:val="1"/>
      <w:numFmt w:val="decimal"/>
      <w:lvlText w:val="%7"/>
      <w:lvlJc w:val="left"/>
      <w:pPr>
        <w:ind w:left="4890"/>
      </w:pPr>
      <w:rPr>
        <w:rFonts w:ascii="华文宋体" w:eastAsia="华文宋体" w:hAnsi="华文宋体" w:cs="华文宋体"/>
        <w:b w:val="0"/>
        <w:i w:val="0"/>
        <w:strike w:val="0"/>
        <w:dstrike w:val="0"/>
        <w:color w:val="000000"/>
        <w:sz w:val="25"/>
        <w:szCs w:val="25"/>
        <w:u w:val="none" w:color="000000"/>
        <w:shd w:val="clear" w:color="auto" w:fill="auto"/>
        <w:vertAlign w:val="baseline"/>
      </w:rPr>
    </w:lvl>
    <w:lvl w:ilvl="7">
      <w:start w:val="1"/>
      <w:numFmt w:val="lowerLetter"/>
      <w:lvlText w:val="%8"/>
      <w:lvlJc w:val="left"/>
      <w:pPr>
        <w:ind w:left="5610"/>
      </w:pPr>
      <w:rPr>
        <w:rFonts w:ascii="华文宋体" w:eastAsia="华文宋体" w:hAnsi="华文宋体" w:cs="华文宋体"/>
        <w:b w:val="0"/>
        <w:i w:val="0"/>
        <w:strike w:val="0"/>
        <w:dstrike w:val="0"/>
        <w:color w:val="000000"/>
        <w:sz w:val="25"/>
        <w:szCs w:val="25"/>
        <w:u w:val="none" w:color="000000"/>
        <w:shd w:val="clear" w:color="auto" w:fill="auto"/>
        <w:vertAlign w:val="baseline"/>
      </w:rPr>
    </w:lvl>
    <w:lvl w:ilvl="8">
      <w:start w:val="1"/>
      <w:numFmt w:val="lowerRoman"/>
      <w:lvlText w:val="%9"/>
      <w:lvlJc w:val="left"/>
      <w:pPr>
        <w:ind w:left="6330"/>
      </w:pPr>
      <w:rPr>
        <w:rFonts w:ascii="华文宋体" w:eastAsia="华文宋体" w:hAnsi="华文宋体" w:cs="华文宋体"/>
        <w:b w:val="0"/>
        <w:i w:val="0"/>
        <w:strike w:val="0"/>
        <w:dstrike w:val="0"/>
        <w:color w:val="000000"/>
        <w:sz w:val="25"/>
        <w:szCs w:val="25"/>
        <w:u w:val="none" w:color="000000"/>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051"/>
    <w:rsid w:val="000C45C8"/>
    <w:rsid w:val="000F754B"/>
    <w:rsid w:val="00223DBD"/>
    <w:rsid w:val="002822C7"/>
    <w:rsid w:val="002F12AF"/>
    <w:rsid w:val="003D4407"/>
    <w:rsid w:val="003D63E7"/>
    <w:rsid w:val="00487435"/>
    <w:rsid w:val="0049614A"/>
    <w:rsid w:val="0051492D"/>
    <w:rsid w:val="00535DCE"/>
    <w:rsid w:val="00557B3B"/>
    <w:rsid w:val="00571150"/>
    <w:rsid w:val="00582CB6"/>
    <w:rsid w:val="0067138A"/>
    <w:rsid w:val="006F0C18"/>
    <w:rsid w:val="00715051"/>
    <w:rsid w:val="008436CA"/>
    <w:rsid w:val="008D2B27"/>
    <w:rsid w:val="008F6F0A"/>
    <w:rsid w:val="00975856"/>
    <w:rsid w:val="00A2490D"/>
    <w:rsid w:val="00A24BB3"/>
    <w:rsid w:val="00AB6307"/>
    <w:rsid w:val="00B2493C"/>
    <w:rsid w:val="00E62275"/>
    <w:rsid w:val="066A64D9"/>
    <w:rsid w:val="11163635"/>
    <w:rsid w:val="161C3ACB"/>
    <w:rsid w:val="183A5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67B651-6CDF-472A-BB7C-73FB18F1F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4" w:line="270" w:lineRule="auto"/>
      <w:ind w:left="430" w:hanging="10"/>
    </w:pPr>
    <w:rPr>
      <w:rFonts w:ascii="华文宋体" w:eastAsia="华文宋体" w:hAnsi="华文宋体" w:cs="华文宋体"/>
      <w:color w:val="000000"/>
      <w:kern w:val="2"/>
      <w:sz w:val="25"/>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uiPriority w:val="99"/>
    <w:unhideWhenUsed/>
    <w:qFormat/>
    <w:rPr>
      <w:sz w:val="18"/>
      <w:szCs w:val="18"/>
    </w:rPr>
  </w:style>
  <w:style w:type="table" w:customStyle="1" w:styleId="TableGrid">
    <w:name w:val="TableGrid"/>
    <w:qFormat/>
    <w:tblPr>
      <w:tblCellMar>
        <w:top w:w="0" w:type="dxa"/>
        <w:left w:w="0" w:type="dxa"/>
        <w:bottom w:w="0" w:type="dxa"/>
        <w:right w:w="0" w:type="dxa"/>
      </w:tblCellMar>
    </w:tblPr>
  </w:style>
  <w:style w:type="paragraph" w:customStyle="1" w:styleId="A4">
    <w:name w:val="正文 A"/>
    <w:qFormat/>
    <w:pPr>
      <w:widowControl w:val="0"/>
      <w:jc w:val="both"/>
    </w:pPr>
    <w:rPr>
      <w:rFonts w:eastAsia="Arial Unicode MS" w:cs="Arial Unicode MS"/>
      <w:color w:val="000000"/>
      <w:kern w:val="2"/>
      <w:sz w:val="21"/>
      <w:szCs w:val="21"/>
      <w:u w:color="000000"/>
    </w:rPr>
  </w:style>
  <w:style w:type="paragraph" w:customStyle="1" w:styleId="a5">
    <w:name w:val="段"/>
    <w:qFormat/>
    <w:pPr>
      <w:widowControl w:val="0"/>
      <w:ind w:firstLine="200"/>
      <w:jc w:val="both"/>
    </w:pPr>
    <w:rPr>
      <w:rFonts w:ascii="宋体" w:hAnsi="宋体" w:cs="宋体"/>
      <w:color w:val="000000"/>
      <w:sz w:val="21"/>
      <w:szCs w:val="21"/>
      <w:u w:color="000000"/>
    </w:rPr>
  </w:style>
  <w:style w:type="paragraph" w:styleId="a6">
    <w:name w:val="header"/>
    <w:basedOn w:val="a"/>
    <w:link w:val="a7"/>
    <w:uiPriority w:val="99"/>
    <w:unhideWhenUsed/>
    <w:rsid w:val="00487435"/>
    <w:pPr>
      <w:pBdr>
        <w:bottom w:val="single" w:sz="6" w:space="1" w:color="auto"/>
      </w:pBdr>
      <w:tabs>
        <w:tab w:val="center" w:pos="4153"/>
        <w:tab w:val="right" w:pos="8306"/>
      </w:tabs>
      <w:snapToGrid w:val="0"/>
      <w:spacing w:line="240" w:lineRule="auto"/>
      <w:jc w:val="center"/>
    </w:pPr>
    <w:rPr>
      <w:sz w:val="18"/>
      <w:szCs w:val="18"/>
    </w:rPr>
  </w:style>
  <w:style w:type="character" w:customStyle="1" w:styleId="a7">
    <w:name w:val="页眉 字符"/>
    <w:basedOn w:val="a0"/>
    <w:link w:val="a6"/>
    <w:uiPriority w:val="99"/>
    <w:rsid w:val="00487435"/>
    <w:rPr>
      <w:rFonts w:ascii="华文宋体" w:eastAsia="华文宋体" w:hAnsi="华文宋体" w:cs="华文宋体"/>
      <w:color w:val="000000"/>
      <w:kern w:val="2"/>
      <w:sz w:val="18"/>
      <w:szCs w:val="18"/>
    </w:rPr>
  </w:style>
  <w:style w:type="paragraph" w:styleId="a8">
    <w:name w:val="footer"/>
    <w:basedOn w:val="a"/>
    <w:link w:val="a9"/>
    <w:uiPriority w:val="99"/>
    <w:unhideWhenUsed/>
    <w:rsid w:val="00487435"/>
    <w:pPr>
      <w:tabs>
        <w:tab w:val="center" w:pos="4153"/>
        <w:tab w:val="right" w:pos="8306"/>
      </w:tabs>
      <w:snapToGrid w:val="0"/>
      <w:spacing w:line="240" w:lineRule="auto"/>
    </w:pPr>
    <w:rPr>
      <w:sz w:val="18"/>
      <w:szCs w:val="18"/>
    </w:rPr>
  </w:style>
  <w:style w:type="character" w:customStyle="1" w:styleId="a9">
    <w:name w:val="页脚 字符"/>
    <w:basedOn w:val="a0"/>
    <w:link w:val="a8"/>
    <w:uiPriority w:val="99"/>
    <w:rsid w:val="00487435"/>
    <w:rPr>
      <w:rFonts w:ascii="华文宋体" w:eastAsia="华文宋体" w:hAnsi="华文宋体" w:cs="华文宋体"/>
      <w:color w:val="000000"/>
      <w:kern w:val="2"/>
      <w:sz w:val="18"/>
      <w:szCs w:val="18"/>
    </w:rPr>
  </w:style>
  <w:style w:type="paragraph" w:styleId="aa">
    <w:name w:val="List Paragraph"/>
    <w:basedOn w:val="a"/>
    <w:uiPriority w:val="99"/>
    <w:rsid w:val="0048743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202</Words>
  <Characters>1156</Characters>
  <Application>Microsoft Office Word</Application>
  <DocSecurity>0</DocSecurity>
  <Lines>9</Lines>
  <Paragraphs>2</Paragraphs>
  <ScaleCrop>false</ScaleCrop>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环湖医院项目需求书</dc:title>
  <dc:creator>DELL</dc:creator>
  <cp:lastModifiedBy>赵俊峰</cp:lastModifiedBy>
  <cp:revision>3</cp:revision>
  <dcterms:created xsi:type="dcterms:W3CDTF">2019-04-22T07:17:00Z</dcterms:created>
  <dcterms:modified xsi:type="dcterms:W3CDTF">2019-04-23T07:17:00Z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